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81" w:rsidRPr="00730C79" w:rsidRDefault="00EE1B81" w:rsidP="00EE1B81">
      <w:pPr>
        <w:rPr>
          <w:rFonts w:ascii="Franklin Gothic Book" w:hAnsi="Franklin Gothic Book"/>
          <w:b/>
          <w:lang w:val="en-IE"/>
        </w:rPr>
      </w:pPr>
    </w:p>
    <w:p w:rsidR="00EE1B81" w:rsidRPr="00730C79" w:rsidRDefault="00EE1B81" w:rsidP="00EE1B81">
      <w:pPr>
        <w:rPr>
          <w:rFonts w:ascii="Franklin Gothic Book" w:hAnsi="Franklin Gothic Book"/>
          <w:b/>
        </w:rPr>
      </w:pPr>
      <w:bookmarkStart w:id="0" w:name="_Toc370916514"/>
      <w:r w:rsidRPr="00730C79">
        <w:rPr>
          <w:rFonts w:ascii="Franklin Gothic Book" w:hAnsi="Franklin Gothic Book"/>
          <w:b/>
        </w:rPr>
        <w:t>Half Year Return</w:t>
      </w:r>
      <w:bookmarkEnd w:id="0"/>
    </w:p>
    <w:p w:rsidR="00EE1B81" w:rsidRPr="001B5923" w:rsidRDefault="00EE1B81" w:rsidP="00EE1B81">
      <w:pPr>
        <w:rPr>
          <w:rFonts w:ascii="Franklin Gothic Book" w:hAnsi="Franklin Gothic Book" w:cs="Arial"/>
          <w:b/>
          <w:color w:val="1F497D"/>
        </w:rPr>
      </w:pPr>
    </w:p>
    <w:tbl>
      <w:tblPr>
        <w:tblW w:w="10284" w:type="dxa"/>
        <w:tblInd w:w="-623" w:type="dxa"/>
        <w:tblLook w:val="04A0" w:firstRow="1" w:lastRow="0" w:firstColumn="1" w:lastColumn="0" w:noHBand="0" w:noVBand="1"/>
      </w:tblPr>
      <w:tblGrid>
        <w:gridCol w:w="928"/>
        <w:gridCol w:w="3420"/>
        <w:gridCol w:w="2354"/>
        <w:gridCol w:w="982"/>
        <w:gridCol w:w="318"/>
        <w:gridCol w:w="1141"/>
        <w:gridCol w:w="1141"/>
      </w:tblGrid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PROGRAMME DAF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CE4157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Returns for Period ending :  201</w:t>
            </w:r>
            <w:r w:rsidR="00CE4157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6/004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SECTION A :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Group Details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07"/>
        </w:trPr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NAME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Applicant ID/Ref No:</w:t>
            </w:r>
          </w:p>
        </w:tc>
        <w:tc>
          <w:tcPr>
            <w:tcW w:w="1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Address:</w:t>
            </w:r>
          </w:p>
        </w:tc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ADDRESS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EMAIL:</w:t>
            </w:r>
          </w:p>
        </w:tc>
        <w:tc>
          <w:tcPr>
            <w:tcW w:w="14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URN No:</w:t>
            </w:r>
          </w:p>
        </w:tc>
        <w:tc>
          <w:tcPr>
            <w:tcW w:w="14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right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</w:tr>
      <w:tr w:rsidR="00EE1B81" w:rsidRPr="001B5923" w:rsidTr="00CE4157">
        <w:trPr>
          <w:trHeight w:val="945"/>
        </w:trPr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35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98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45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 xml:space="preserve">You must record your expenditure in column (iv) below. </w:t>
            </w: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 xml:space="preserve">SECTION B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Expenditure Details 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  <w:t>(</w:t>
            </w:r>
            <w:proofErr w:type="spellStart"/>
            <w:r w:rsidRPr="001B5923"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  <w:t>i</w:t>
            </w:r>
            <w:proofErr w:type="spellEnd"/>
            <w:r w:rsidRPr="001B5923"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  <w:t>)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  <w:t>(ii)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  <w:t>(iii)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  <w:t>(iv)</w:t>
            </w:r>
          </w:p>
        </w:tc>
      </w:tr>
      <w:tr w:rsidR="00EE1B81" w:rsidRPr="001B5923" w:rsidTr="00CE4157">
        <w:trPr>
          <w:trHeight w:val="90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i/>
                <w:i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i/>
                <w:iCs/>
                <w:sz w:val="16"/>
                <w:szCs w:val="16"/>
                <w:lang w:val="en-IE" w:eastAsia="en-IE"/>
              </w:rPr>
              <w:t>Columns (</w:t>
            </w:r>
            <w:proofErr w:type="spellStart"/>
            <w:r w:rsidRPr="001B5923">
              <w:rPr>
                <w:rFonts w:ascii="Franklin Gothic Book" w:hAnsi="Franklin Gothic Book" w:cs="Arial"/>
                <w:i/>
                <w:iCs/>
                <w:sz w:val="16"/>
                <w:szCs w:val="16"/>
                <w:lang w:val="en-IE" w:eastAsia="en-IE"/>
              </w:rPr>
              <w:t>i</w:t>
            </w:r>
            <w:proofErr w:type="spellEnd"/>
            <w:r w:rsidRPr="001B5923">
              <w:rPr>
                <w:rFonts w:ascii="Franklin Gothic Book" w:hAnsi="Franklin Gothic Book" w:cs="Arial"/>
                <w:i/>
                <w:iCs/>
                <w:sz w:val="16"/>
                <w:szCs w:val="16"/>
                <w:lang w:val="en-IE" w:eastAsia="en-IE"/>
              </w:rPr>
              <w:t>), (ii) are pre merged data taken from budget templates and previous returns.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Total Grant Allocated                       €</w:t>
            </w:r>
          </w:p>
        </w:tc>
        <w:tc>
          <w:tcPr>
            <w:tcW w:w="98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Total Spend carried forward from previous drawdown/ return €</w:t>
            </w:r>
          </w:p>
        </w:tc>
        <w:tc>
          <w:tcPr>
            <w:tcW w:w="14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E1B81" w:rsidRPr="001B5923" w:rsidRDefault="00EE1B81" w:rsidP="00CE4157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Expenditure from last Drawdown to  </w:t>
            </w:r>
            <w:r w:rsidR="00CE4157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30/04/2016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E1B81" w:rsidRPr="001B5923" w:rsidRDefault="00EE1B81" w:rsidP="00CE4157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Total Expenditure as at  3</w:t>
            </w:r>
            <w:r w:rsidR="00CE4157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0</w:t>
            </w: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/0</w:t>
            </w:r>
            <w:r w:rsidR="00CE4157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4</w:t>
            </w: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/201</w:t>
            </w:r>
            <w:r w:rsidR="00CE4157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6</w:t>
            </w: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i/>
                <w:iCs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Budget Type</w:t>
            </w:r>
          </w:p>
        </w:tc>
        <w:tc>
          <w:tcPr>
            <w:tcW w:w="23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pre merged data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 xml:space="preserve">pre merged data 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€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€</w:t>
            </w: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color w:val="FF00FF"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</w:tr>
      <w:tr w:rsidR="00EE1B81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B81" w:rsidRPr="001B5923" w:rsidRDefault="00EE1B81" w:rsidP="00B93E06">
            <w:pPr>
              <w:outlineLvl w:val="0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B81" w:rsidRPr="00595A6D" w:rsidRDefault="00EE1B81" w:rsidP="00B93E06">
            <w:pP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bookmarkStart w:id="1" w:name="_Toc370916515"/>
            <w:r w:rsidRPr="00595A6D"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S</w:t>
            </w:r>
            <w:bookmarkEnd w:id="1"/>
            <w:r w:rsidR="00234B29"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taff Costs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B81" w:rsidRPr="00595A6D" w:rsidRDefault="00EE1B81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bookmarkStart w:id="2" w:name="_Toc370916516"/>
            <w:r w:rsidRPr="00595A6D"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50,000</w:t>
            </w:r>
            <w:bookmarkEnd w:id="2"/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B81" w:rsidRPr="00595A6D" w:rsidRDefault="00C03B3D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B81" w:rsidRPr="00CC78D8" w:rsidRDefault="00CC78D8" w:rsidP="00C03B3D">
            <w:pPr>
              <w:jc w:val="center"/>
              <w:outlineLvl w:val="0"/>
              <w:rPr>
                <w:rFonts w:ascii="Franklin Gothic Book" w:hAnsi="Franklin Gothic Book" w:cs="Arial"/>
                <w:bCs/>
                <w:color w:val="0D0D0D" w:themeColor="text1" w:themeTint="F2"/>
                <w:sz w:val="16"/>
                <w:szCs w:val="16"/>
                <w:lang w:val="en-IE" w:eastAsia="en-IE"/>
              </w:rPr>
            </w:pPr>
            <w:r w:rsidRPr="00CC78D8">
              <w:rPr>
                <w:rFonts w:ascii="Franklin Gothic Book" w:hAnsi="Franklin Gothic Book" w:cs="Arial"/>
                <w:bCs/>
                <w:color w:val="0D0D0D" w:themeColor="text1" w:themeTint="F2"/>
                <w:sz w:val="16"/>
                <w:szCs w:val="16"/>
                <w:lang w:val="en-IE" w:eastAsia="en-IE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B81" w:rsidRPr="00595A6D" w:rsidRDefault="00C03B3D" w:rsidP="00C03B3D">
            <w:pPr>
              <w:jc w:val="center"/>
              <w:outlineLvl w:val="0"/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  <w:r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22,280</w:t>
            </w:r>
          </w:p>
        </w:tc>
      </w:tr>
      <w:tr w:rsidR="00CE4157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outlineLvl w:val="0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CE4157" w:rsidP="00227DA0">
            <w:pP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bookmarkStart w:id="3" w:name="_Toc370916521"/>
            <w:r w:rsidRPr="00595A6D"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Programme Costs</w:t>
            </w:r>
            <w:bookmarkEnd w:id="3"/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234B29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bookmarkStart w:id="4" w:name="_Toc370916522"/>
            <w: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5</w:t>
            </w:r>
            <w:r w:rsidR="00CE4157" w:rsidRPr="00595A6D"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,000</w:t>
            </w:r>
            <w:bookmarkEnd w:id="4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C03B3D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CC78D8" w:rsidRDefault="00CC78D8" w:rsidP="00C03B3D">
            <w:pPr>
              <w:jc w:val="center"/>
              <w:outlineLvl w:val="0"/>
              <w:rPr>
                <w:rFonts w:ascii="Franklin Gothic Book" w:hAnsi="Franklin Gothic Book" w:cs="Arial"/>
                <w:bCs/>
                <w:color w:val="0D0D0D" w:themeColor="text1" w:themeTint="F2"/>
                <w:sz w:val="16"/>
                <w:szCs w:val="16"/>
                <w:lang w:val="en-IE" w:eastAsia="en-IE"/>
              </w:rPr>
            </w:pPr>
            <w:r w:rsidRPr="00CC78D8">
              <w:rPr>
                <w:rFonts w:ascii="Franklin Gothic Book" w:hAnsi="Franklin Gothic Book" w:cs="Arial"/>
                <w:bCs/>
                <w:color w:val="0D0D0D" w:themeColor="text1" w:themeTint="F2"/>
                <w:sz w:val="16"/>
                <w:szCs w:val="16"/>
                <w:lang w:val="en-IE" w:eastAsia="en-IE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4157" w:rsidRPr="00595A6D" w:rsidRDefault="00234B29" w:rsidP="00234B29">
            <w:pPr>
              <w:jc w:val="center"/>
              <w:outlineLvl w:val="0"/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  <w:r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5</w:t>
            </w:r>
            <w:r w:rsidR="00C03B3D"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,</w:t>
            </w:r>
            <w:r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00</w:t>
            </w:r>
            <w:r w:rsidR="00C03B3D"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0</w:t>
            </w:r>
          </w:p>
        </w:tc>
      </w:tr>
      <w:tr w:rsidR="00CE4157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outlineLvl w:val="0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234B29" w:rsidP="00234B29">
            <w:pP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bookmarkStart w:id="5" w:name="_Toc370916524"/>
            <w: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 xml:space="preserve">Capital </w:t>
            </w:r>
            <w:r w:rsidR="00CE4157" w:rsidRPr="00595A6D"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Costs</w:t>
            </w:r>
            <w:bookmarkEnd w:id="5"/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CE4157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bookmarkStart w:id="6" w:name="_Toc370916525"/>
            <w:r w:rsidRPr="00595A6D"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10,000</w:t>
            </w:r>
            <w:bookmarkEnd w:id="6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C03B3D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57" w:rsidRPr="00CC78D8" w:rsidRDefault="00CC78D8" w:rsidP="00C03B3D">
            <w:pPr>
              <w:jc w:val="center"/>
              <w:outlineLvl w:val="0"/>
              <w:rPr>
                <w:rFonts w:ascii="Franklin Gothic Book" w:hAnsi="Franklin Gothic Book" w:cs="Arial"/>
                <w:bCs/>
                <w:color w:val="0D0D0D" w:themeColor="text1" w:themeTint="F2"/>
                <w:sz w:val="16"/>
                <w:szCs w:val="16"/>
                <w:lang w:val="en-IE" w:eastAsia="en-IE"/>
              </w:rPr>
            </w:pPr>
            <w:r w:rsidRPr="00CC78D8">
              <w:rPr>
                <w:rFonts w:ascii="Franklin Gothic Book" w:hAnsi="Franklin Gothic Book" w:cs="Arial"/>
                <w:bCs/>
                <w:color w:val="0D0D0D" w:themeColor="text1" w:themeTint="F2"/>
                <w:sz w:val="16"/>
                <w:szCs w:val="16"/>
                <w:lang w:val="en-IE" w:eastAsia="en-IE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157" w:rsidRPr="00595A6D" w:rsidRDefault="00C03B3D" w:rsidP="00C03B3D">
            <w:pPr>
              <w:jc w:val="center"/>
              <w:outlineLvl w:val="0"/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  <w:r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10,000</w:t>
            </w:r>
          </w:p>
        </w:tc>
      </w:tr>
      <w:tr w:rsidR="00CE4157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outlineLvl w:val="0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234B29" w:rsidP="00234B29">
            <w:pP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bookmarkStart w:id="7" w:name="_Toc370916527"/>
            <w: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 xml:space="preserve">Overhead Costs </w:t>
            </w:r>
            <w:bookmarkEnd w:id="7"/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234B29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bookmarkStart w:id="8" w:name="_Toc370916528"/>
            <w: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3</w:t>
            </w:r>
            <w:r w:rsidR="00CE4157" w:rsidRPr="00595A6D"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,000</w:t>
            </w:r>
            <w:bookmarkEnd w:id="8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C03B3D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  <w: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  <w:t>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57" w:rsidRPr="00CC78D8" w:rsidRDefault="00CC78D8" w:rsidP="00C03B3D">
            <w:pPr>
              <w:jc w:val="center"/>
              <w:outlineLvl w:val="0"/>
              <w:rPr>
                <w:rFonts w:ascii="Franklin Gothic Book" w:hAnsi="Franklin Gothic Book" w:cs="Arial"/>
                <w:bCs/>
                <w:color w:val="0D0D0D" w:themeColor="text1" w:themeTint="F2"/>
                <w:sz w:val="16"/>
                <w:szCs w:val="16"/>
                <w:lang w:val="en-IE" w:eastAsia="en-IE"/>
              </w:rPr>
            </w:pPr>
            <w:r w:rsidRPr="00CC78D8">
              <w:rPr>
                <w:rFonts w:ascii="Franklin Gothic Book" w:hAnsi="Franklin Gothic Book" w:cs="Arial"/>
                <w:bCs/>
                <w:color w:val="0D0D0D" w:themeColor="text1" w:themeTint="F2"/>
                <w:sz w:val="16"/>
                <w:szCs w:val="16"/>
                <w:lang w:val="en-IE" w:eastAsia="en-IE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157" w:rsidRPr="00595A6D" w:rsidRDefault="00234B29" w:rsidP="00234B29">
            <w:pPr>
              <w:jc w:val="center"/>
              <w:outlineLvl w:val="0"/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  <w:r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2</w:t>
            </w:r>
            <w:r w:rsidR="00C03B3D"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,</w:t>
            </w:r>
            <w:r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  <w:t>102</w:t>
            </w:r>
          </w:p>
        </w:tc>
      </w:tr>
      <w:tr w:rsidR="00CE4157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outlineLvl w:val="0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CE4157" w:rsidP="00B93E06">
            <w:pPr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CE4157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157" w:rsidRPr="00595A6D" w:rsidRDefault="00CE4157" w:rsidP="00C03B3D">
            <w:pPr>
              <w:jc w:val="center"/>
              <w:rPr>
                <w:rFonts w:ascii="Franklin Gothic Book" w:hAnsi="Franklin Gothic Book"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157" w:rsidRPr="00CC78D8" w:rsidRDefault="00CE4157" w:rsidP="00C03B3D">
            <w:pPr>
              <w:jc w:val="center"/>
              <w:outlineLvl w:val="0"/>
              <w:rPr>
                <w:rFonts w:ascii="Franklin Gothic Book" w:hAnsi="Franklin Gothic Book" w:cs="Arial"/>
                <w:bCs/>
                <w:color w:val="0D0D0D" w:themeColor="text1" w:themeTint="F2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157" w:rsidRPr="00595A6D" w:rsidRDefault="00CE4157" w:rsidP="00C03B3D">
            <w:pPr>
              <w:jc w:val="center"/>
              <w:outlineLvl w:val="0"/>
              <w:rPr>
                <w:rFonts w:ascii="Franklin Gothic Book" w:hAnsi="Franklin Gothic Book" w:cs="Arial"/>
                <w:b/>
                <w:bCs/>
                <w:color w:val="FF00FF"/>
                <w:sz w:val="16"/>
                <w:szCs w:val="16"/>
                <w:lang w:val="en-IE" w:eastAsia="en-IE"/>
              </w:rPr>
            </w:pPr>
          </w:p>
        </w:tc>
      </w:tr>
      <w:tr w:rsidR="00CE4157" w:rsidRPr="001B5923" w:rsidTr="00C03B3D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Totals: 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E4157" w:rsidRPr="00C03B3D" w:rsidRDefault="00C03B3D" w:rsidP="00C03B3D">
            <w:pPr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C03B3D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68,000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E4157" w:rsidRPr="00C03B3D" w:rsidRDefault="00C03B3D" w:rsidP="00C03B3D">
            <w:pPr>
              <w:jc w:val="center"/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</w:pPr>
            <w:r w:rsidRPr="00C03B3D">
              <w:rPr>
                <w:rFonts w:ascii="Franklin Gothic Book" w:hAnsi="Franklin Gothic Book" w:cs="Arial"/>
                <w:b/>
                <w:bCs/>
                <w:sz w:val="18"/>
                <w:szCs w:val="18"/>
                <w:lang w:val="en-IE" w:eastAsia="en-IE"/>
              </w:rPr>
              <w:t>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E4157" w:rsidRPr="00CC78D8" w:rsidRDefault="00CC78D8" w:rsidP="00C03B3D">
            <w:pPr>
              <w:jc w:val="center"/>
              <w:rPr>
                <w:rFonts w:ascii="Franklin Gothic Book" w:hAnsi="Franklin Gothic Book" w:cs="Arial"/>
                <w:bCs/>
                <w:color w:val="0D0D0D" w:themeColor="text1" w:themeTint="F2"/>
                <w:sz w:val="18"/>
                <w:szCs w:val="18"/>
                <w:lang w:val="en-IE" w:eastAsia="en-IE"/>
              </w:rPr>
            </w:pPr>
            <w:r w:rsidRPr="00CC78D8">
              <w:rPr>
                <w:rFonts w:ascii="Franklin Gothic Book" w:hAnsi="Franklin Gothic Book" w:cs="Arial"/>
                <w:bCs/>
                <w:color w:val="0D0D0D" w:themeColor="text1" w:themeTint="F2"/>
                <w:sz w:val="18"/>
                <w:szCs w:val="18"/>
                <w:lang w:val="en-IE" w:eastAsia="en-IE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E4157" w:rsidRPr="00C03B3D" w:rsidRDefault="00C03B3D" w:rsidP="00C03B3D">
            <w:pPr>
              <w:jc w:val="center"/>
              <w:rPr>
                <w:rFonts w:ascii="Franklin Gothic Book" w:hAnsi="Franklin Gothic Book"/>
                <w:b/>
                <w:sz w:val="18"/>
                <w:szCs w:val="18"/>
                <w:lang w:val="en-IE" w:eastAsia="en-IE"/>
              </w:rPr>
            </w:pPr>
            <w:r w:rsidRPr="00C03B3D">
              <w:rPr>
                <w:rFonts w:ascii="Franklin Gothic Book" w:hAnsi="Franklin Gothic Book"/>
                <w:b/>
                <w:sz w:val="18"/>
                <w:szCs w:val="18"/>
                <w:lang w:val="en-IE" w:eastAsia="en-IE"/>
              </w:rPr>
              <w:t>39,382</w:t>
            </w:r>
          </w:p>
        </w:tc>
      </w:tr>
      <w:tr w:rsidR="00CE4157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color w:val="FF0000"/>
                <w:sz w:val="16"/>
                <w:szCs w:val="16"/>
                <w:lang w:val="en-IE" w:eastAsia="en-IE"/>
              </w:rPr>
            </w:pPr>
          </w:p>
        </w:tc>
      </w:tr>
      <w:tr w:rsidR="00CE4157" w:rsidRPr="001B5923" w:rsidTr="00CE4157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57" w:rsidRPr="001B5923" w:rsidRDefault="00CE4157" w:rsidP="00B93E06">
            <w:pPr>
              <w:jc w:val="center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 </w:t>
            </w:r>
          </w:p>
        </w:tc>
      </w:tr>
      <w:tr w:rsidR="00CE4157" w:rsidRPr="001B5923" w:rsidTr="00B93E06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D3495E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                 PLEASE RETURN </w:t>
            </w:r>
            <w:r w:rsidR="00D3495E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SIGNED ALONG </w:t>
            </w: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WITH </w:t>
            </w:r>
            <w:r w:rsidR="00D3495E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YOUR LODGEMENTS JOURNAL</w:t>
            </w: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, A COPY OF YOUR FULL</w:t>
            </w:r>
          </w:p>
        </w:tc>
      </w:tr>
      <w:tr w:rsidR="00CE4157" w:rsidRPr="001B5923" w:rsidTr="00B93E06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35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D3495E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               BANK STATEMENT FOR THE PERIOD AND A PAYMENT</w:t>
            </w:r>
            <w:r w:rsidR="00D3495E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S</w:t>
            </w: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 JOURNAL </w:t>
            </w:r>
          </w:p>
        </w:tc>
      </w:tr>
      <w:tr w:rsidR="00CE4157" w:rsidRPr="001B5923" w:rsidTr="00B93E06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93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D3495E">
            <w:pPr>
              <w:jc w:val="center"/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 xml:space="preserve">FOR THE PERIOD ENDED </w:t>
            </w:r>
            <w:r w:rsidR="00D3495E">
              <w:rPr>
                <w:rFonts w:ascii="Franklin Gothic Book" w:hAnsi="Franklin Gothic Book" w:cs="Arial"/>
                <w:b/>
                <w:bCs/>
                <w:sz w:val="16"/>
                <w:szCs w:val="16"/>
                <w:lang w:val="en-IE" w:eastAsia="en-IE"/>
              </w:rPr>
              <w:t>30/04/2016</w:t>
            </w:r>
          </w:p>
        </w:tc>
      </w:tr>
      <w:tr w:rsidR="00CE4157" w:rsidRPr="001B5923" w:rsidTr="00B93E06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</w:tr>
      <w:tr w:rsidR="00CE4157" w:rsidRPr="001B5923" w:rsidTr="00B93E06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jc w:val="right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Signature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____________________________________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jc w:val="right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Date</w:t>
            </w:r>
          </w:p>
        </w:tc>
        <w:tc>
          <w:tcPr>
            <w:tcW w:w="3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________________________________</w:t>
            </w:r>
          </w:p>
        </w:tc>
      </w:tr>
      <w:tr w:rsidR="00CE4157" w:rsidRPr="001B5923" w:rsidTr="00B93E06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</w:tr>
      <w:tr w:rsidR="00CE4157" w:rsidRPr="001B5923" w:rsidTr="00B93E06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jc w:val="right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Signature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____________________________________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jc w:val="right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Date</w:t>
            </w:r>
          </w:p>
        </w:tc>
        <w:tc>
          <w:tcPr>
            <w:tcW w:w="3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  <w:r w:rsidRPr="001B5923"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  <w:t>________________________________</w:t>
            </w:r>
          </w:p>
        </w:tc>
      </w:tr>
      <w:tr w:rsidR="00CE4157" w:rsidRPr="001B5923" w:rsidTr="00B93E06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jc w:val="right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jc w:val="right"/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157" w:rsidRPr="001B5923" w:rsidRDefault="00CE4157" w:rsidP="00B93E06">
            <w:pPr>
              <w:rPr>
                <w:rFonts w:ascii="Franklin Gothic Book" w:hAnsi="Franklin Gothic Book" w:cs="Arial"/>
                <w:sz w:val="16"/>
                <w:szCs w:val="16"/>
                <w:lang w:val="en-IE" w:eastAsia="en-IE"/>
              </w:rPr>
            </w:pPr>
          </w:p>
        </w:tc>
      </w:tr>
    </w:tbl>
    <w:p w:rsidR="00EE1B81" w:rsidRDefault="00EE1B81"/>
    <w:p w:rsidR="00EE1B81" w:rsidRDefault="00EE1B81"/>
    <w:p w:rsidR="00EE1B81" w:rsidRDefault="00EE1B81">
      <w:bookmarkStart w:id="9" w:name="_GoBack"/>
      <w:bookmarkEnd w:id="9"/>
    </w:p>
    <w:sectPr w:rsidR="00EE1B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81"/>
    <w:rsid w:val="000B3D23"/>
    <w:rsid w:val="0019131B"/>
    <w:rsid w:val="00234B29"/>
    <w:rsid w:val="0026670C"/>
    <w:rsid w:val="008C676B"/>
    <w:rsid w:val="00B85D37"/>
    <w:rsid w:val="00C03B3D"/>
    <w:rsid w:val="00C23587"/>
    <w:rsid w:val="00CC78D8"/>
    <w:rsid w:val="00CE4157"/>
    <w:rsid w:val="00D3495E"/>
    <w:rsid w:val="00EE1B81"/>
    <w:rsid w:val="00F5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1B81"/>
    <w:pPr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EE1B81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autoRedefine/>
    <w:uiPriority w:val="99"/>
    <w:rsid w:val="00EE1B81"/>
    <w:pPr>
      <w:autoSpaceDE w:val="0"/>
      <w:autoSpaceDN w:val="0"/>
      <w:adjustRightInd w:val="0"/>
    </w:pPr>
    <w:rPr>
      <w:rFonts w:ascii="Arial" w:hAnsi="Arial" w:cs="Arial"/>
      <w:noProof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EE1B81"/>
    <w:rPr>
      <w:rFonts w:ascii="Arial" w:eastAsia="Times New Roman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EE1B81"/>
    <w:pPr>
      <w:autoSpaceDE w:val="0"/>
      <w:autoSpaceDN w:val="0"/>
      <w:adjustRightInd w:val="0"/>
      <w:ind w:left="240"/>
    </w:pPr>
    <w:rPr>
      <w:small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1B81"/>
    <w:pPr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EE1B81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autoRedefine/>
    <w:uiPriority w:val="99"/>
    <w:rsid w:val="00EE1B81"/>
    <w:pPr>
      <w:autoSpaceDE w:val="0"/>
      <w:autoSpaceDN w:val="0"/>
      <w:adjustRightInd w:val="0"/>
    </w:pPr>
    <w:rPr>
      <w:rFonts w:ascii="Arial" w:hAnsi="Arial" w:cs="Arial"/>
      <w:noProof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EE1B81"/>
    <w:rPr>
      <w:rFonts w:ascii="Arial" w:eastAsia="Times New Roman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EE1B81"/>
    <w:pPr>
      <w:autoSpaceDE w:val="0"/>
      <w:autoSpaceDN w:val="0"/>
      <w:adjustRightInd w:val="0"/>
      <w:ind w:left="240"/>
    </w:pPr>
    <w:rPr>
      <w:small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Programme xmlns="ffa1726e-2023-4f79-bf5a-55b4dfdd1eb3" xsi:nil="true"/>
    <PublicationProgrammes xmlns="1cbf2052-484a-49de-ad8a-662b8e56b0d6">Dormant Accounts Fund</PublicationProgrammes>
    <PublishingExpirationDate xmlns="http://schemas.microsoft.com/sharepoint/v3" xsi:nil="true"/>
    <PublishingStartDate xmlns="http://schemas.microsoft.com/sharepoint/v3" xsi:nil="true"/>
    <PublicationMostRequested xmlns="1cbf2052-484a-49de-ad8a-662b8e56b0d6">false</PublicationMostRequested>
    <PublicationCategories xmlns="1cbf2052-484a-49de-ad8a-662b8e56b0d6">
      <Value>Programme</Value>
    </PublicationCategori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F56E2956FE8469ECD4AA78C357548" ma:contentTypeVersion="5" ma:contentTypeDescription="Create a new document." ma:contentTypeScope="" ma:versionID="641c35d8fab99ae7281a50eed09b3cf9">
  <xsd:schema xmlns:xsd="http://www.w3.org/2001/XMLSchema" xmlns:xs="http://www.w3.org/2001/XMLSchema" xmlns:p="http://schemas.microsoft.com/office/2006/metadata/properties" xmlns:ns1="http://schemas.microsoft.com/sharepoint/v3" xmlns:ns2="1cbf2052-484a-49de-ad8a-662b8e56b0d6" xmlns:ns3="ffa1726e-2023-4f79-bf5a-55b4dfdd1eb3" targetNamespace="http://schemas.microsoft.com/office/2006/metadata/properties" ma:root="true" ma:fieldsID="fcc5a08473b7920773163610cb2616d2" ns1:_="" ns2:_="" ns3:_="">
    <xsd:import namespace="http://schemas.microsoft.com/sharepoint/v3"/>
    <xsd:import namespace="1cbf2052-484a-49de-ad8a-662b8e56b0d6"/>
    <xsd:import namespace="ffa1726e-2023-4f79-bf5a-55b4dfdd1eb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ublicationCategories" minOccurs="0"/>
                <xsd:element ref="ns2:PublicationMostRequested" minOccurs="0"/>
                <xsd:element ref="ns2:PublicationProgrammes" minOccurs="0"/>
                <xsd:element ref="ns3:Sub_x002d_Program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2052-484a-49de-ad8a-662b8e56b0d6" elementFormDefault="qualified">
    <xsd:import namespace="http://schemas.microsoft.com/office/2006/documentManagement/types"/>
    <xsd:import namespace="http://schemas.microsoft.com/office/infopath/2007/PartnerControls"/>
    <xsd:element name="PublicationCategories" ma:index="4" nillable="true" ma:displayName="PublicationCategories" ma:internalName="Publication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rporate"/>
                    <xsd:enumeration value="Government"/>
                    <xsd:enumeration value="Media"/>
                    <xsd:enumeration value="Programme"/>
                    <xsd:enumeration value="Research"/>
                  </xsd:restriction>
                </xsd:simpleType>
              </xsd:element>
            </xsd:sequence>
          </xsd:extension>
        </xsd:complexContent>
      </xsd:complexType>
    </xsd:element>
    <xsd:element name="PublicationMostRequested" ma:index="5" nillable="true" ma:displayName="PublicationMostRequested" ma:default="0" ma:internalName="PublicationMostRequested">
      <xsd:simpleType>
        <xsd:restriction base="dms:Boolean"/>
      </xsd:simpleType>
    </xsd:element>
    <xsd:element name="PublicationProgrammes" ma:index="6" nillable="true" ma:displayName="Programme Category" ma:format="Dropdown" ma:internalName="PublicationProgrammes">
      <xsd:simpleType>
        <xsd:restriction base="dms:Choice">
          <xsd:enumeration value="ABC"/>
          <xsd:enumeration value="All Programmes"/>
          <xsd:enumeration value="Community &amp; Voluntary Grants"/>
          <xsd:enumeration value="Community Based CCTV"/>
          <xsd:enumeration value="Community Services Programme"/>
          <xsd:enumeration value="Dormant Accounts Fund"/>
          <xsd:enumeration value="Disability Activation Project"/>
          <xsd:enumeration value="Early Education &amp; Childcare"/>
          <xsd:enumeration value="Early Years Childcare"/>
          <xsd:enumeration value="Enhancing Disability Services"/>
          <xsd:enumeration value="Equality for Women"/>
          <xsd:enumeration value="European Integration Fund"/>
          <xsd:enumeration value="European Refugee Fund"/>
          <xsd:enumeration value="EIF &amp; ERF"/>
          <xsd:enumeration value="EU Life Long Learning"/>
          <xsd:enumeration value="Gateway"/>
          <xsd:enumeration value="Healthy Ireland Fund"/>
          <xsd:enumeration value="LEADER"/>
          <xsd:enumeration value="Learner Fund"/>
          <xsd:enumeration value="Local Community Development Programme"/>
          <xsd:enumeration value="LDSIP"/>
          <xsd:enumeration value="Millennium Project Fund"/>
          <xsd:enumeration value="National Early Years Access Initiative"/>
          <xsd:enumeration value="PEACE"/>
          <xsd:enumeration value="RAPID"/>
          <xsd:enumeration value="Rural Social Scheme"/>
          <xsd:enumeration value="Rural Transport"/>
          <xsd:enumeration value="Seniors Alert Scheme"/>
          <xsd:enumeration value="SICAP"/>
          <xsd:enumeration value="SSNO"/>
          <xsd:enumeration value="Traveller Interagency Programme"/>
          <xsd:enumeration value="TÚS"/>
          <xsd:enumeration value="Youth Capital Programm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1726e-2023-4f79-bf5a-55b4dfdd1eb3" elementFormDefault="qualified">
    <xsd:import namespace="http://schemas.microsoft.com/office/2006/documentManagement/types"/>
    <xsd:import namespace="http://schemas.microsoft.com/office/infopath/2007/PartnerControls"/>
    <xsd:element name="Sub_x002d_Programme" ma:index="7" nillable="true" ma:displayName="Sub-Programme" ma:format="Dropdown" ma:internalName="Sub_x002d_Programme">
      <xsd:simpleType>
        <xsd:restriction base="dms:Choice">
          <xsd:enumeration value="CETS"/>
          <xsd:enumeration value="ECCE"/>
          <xsd:enumeration value="CCS"/>
          <xsd:enumeration value="PI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7DA5B-F5F3-4725-8D42-74097DA59341}"/>
</file>

<file path=customXml/itemProps2.xml><?xml version="1.0" encoding="utf-8"?>
<ds:datastoreItem xmlns:ds="http://schemas.openxmlformats.org/officeDocument/2006/customXml" ds:itemID="{7CDFAB81-B83F-4413-A7DA-BC0316B75962}"/>
</file>

<file path=customXml/itemProps3.xml><?xml version="1.0" encoding="utf-8"?>
<ds:datastoreItem xmlns:ds="http://schemas.openxmlformats.org/officeDocument/2006/customXml" ds:itemID="{D997A566-AB91-4C65-AC48-D145D6570C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 Expenditure Return Form</dc:title>
  <dc:creator>Karen Clinton</dc:creator>
  <cp:lastModifiedBy>Peter Heaney</cp:lastModifiedBy>
  <cp:revision>11</cp:revision>
  <cp:lastPrinted>2015-09-30T09:10:00Z</cp:lastPrinted>
  <dcterms:created xsi:type="dcterms:W3CDTF">2015-09-29T14:59:00Z</dcterms:created>
  <dcterms:modified xsi:type="dcterms:W3CDTF">2015-10-08T12:32:00Z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0x010100B7EF56E2956FE8469ECD4AA78C357548</vt:lpwstr>
  </property>
</Properties>
</file>