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11D7C" w14:textId="648D4D01" w:rsidR="004D7355" w:rsidRDefault="004D7355" w:rsidP="004D7355">
      <w:pPr>
        <w:jc w:val="center"/>
        <w:rPr>
          <w:b/>
          <w:sz w:val="32"/>
          <w:szCs w:val="32"/>
        </w:rPr>
      </w:pPr>
      <w:r w:rsidRPr="004D7355">
        <w:rPr>
          <w:b/>
          <w:noProof/>
          <w:sz w:val="32"/>
          <w:szCs w:val="32"/>
          <w:lang w:eastAsia="en-IE"/>
        </w:rPr>
        <w:drawing>
          <wp:inline distT="0" distB="0" distL="0" distR="0" wp14:anchorId="5EEB8D81" wp14:editId="2638A45D">
            <wp:extent cx="1466850" cy="1447800"/>
            <wp:effectExtent l="0" t="0" r="0" b="0"/>
            <wp:docPr id="2" name="Picture 2" descr="C:\Users\sglennon\Desktop\HEALTHY IRELAND FUND\Healthy Ireland Fund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glennon\Desktop\HEALTHY IRELAND FUND\Healthy Ireland Fund logo.jpg"/>
                    <pic:cNvPicPr>
                      <a:picLocks noChangeAspect="1" noChangeArrowheads="1"/>
                    </pic:cNvPicPr>
                  </pic:nvPicPr>
                  <pic:blipFill rotWithShape="1">
                    <a:blip r:embed="rId12">
                      <a:extLst>
                        <a:ext uri="{28A0092B-C50C-407E-A947-70E740481C1C}">
                          <a14:useLocalDpi xmlns:a14="http://schemas.microsoft.com/office/drawing/2010/main" val="0"/>
                        </a:ext>
                      </a:extLst>
                    </a:blip>
                    <a:srcRect t="955" b="955"/>
                    <a:stretch/>
                  </pic:blipFill>
                  <pic:spPr bwMode="auto">
                    <a:xfrm>
                      <a:off x="0" y="0"/>
                      <a:ext cx="1466850" cy="1447800"/>
                    </a:xfrm>
                    <a:prstGeom prst="rect">
                      <a:avLst/>
                    </a:prstGeom>
                    <a:noFill/>
                    <a:ln>
                      <a:noFill/>
                    </a:ln>
                  </pic:spPr>
                </pic:pic>
              </a:graphicData>
            </a:graphic>
          </wp:inline>
        </w:drawing>
      </w:r>
    </w:p>
    <w:p w14:paraId="23F98600" w14:textId="774CC3BA" w:rsidR="00363A6D" w:rsidRPr="00363A6D" w:rsidRDefault="00363A6D" w:rsidP="00363A6D">
      <w:pPr>
        <w:jc w:val="center"/>
        <w:rPr>
          <w:b/>
          <w:sz w:val="32"/>
          <w:szCs w:val="32"/>
        </w:rPr>
      </w:pPr>
      <w:r w:rsidRPr="00363A6D">
        <w:rPr>
          <w:b/>
          <w:sz w:val="32"/>
          <w:szCs w:val="32"/>
        </w:rPr>
        <w:t>HEALTHY IRELAND FUND</w:t>
      </w:r>
      <w:r w:rsidR="005A602F">
        <w:rPr>
          <w:b/>
          <w:sz w:val="32"/>
          <w:szCs w:val="32"/>
        </w:rPr>
        <w:t xml:space="preserve"> 2017</w:t>
      </w:r>
    </w:p>
    <w:p w14:paraId="369682E5" w14:textId="77777777" w:rsidR="00165202" w:rsidRPr="00363A6D" w:rsidRDefault="00165202" w:rsidP="00363A6D">
      <w:pPr>
        <w:jc w:val="center"/>
        <w:rPr>
          <w:b/>
          <w:sz w:val="32"/>
          <w:szCs w:val="32"/>
        </w:rPr>
      </w:pPr>
      <w:r w:rsidRPr="00363A6D">
        <w:rPr>
          <w:b/>
          <w:sz w:val="32"/>
          <w:szCs w:val="32"/>
        </w:rPr>
        <w:t>Strand 1</w:t>
      </w:r>
    </w:p>
    <w:p w14:paraId="47285D50" w14:textId="77777777" w:rsidR="00193CF9" w:rsidRDefault="00193CF9" w:rsidP="00363A6D">
      <w:pPr>
        <w:jc w:val="center"/>
        <w:rPr>
          <w:b/>
          <w:sz w:val="32"/>
          <w:szCs w:val="32"/>
        </w:rPr>
      </w:pPr>
      <w:r w:rsidRPr="00746CA1">
        <w:rPr>
          <w:b/>
          <w:sz w:val="32"/>
          <w:szCs w:val="32"/>
        </w:rPr>
        <w:t>Frequently Asked Questions</w:t>
      </w:r>
    </w:p>
    <w:p w14:paraId="794B1D5A" w14:textId="77777777" w:rsidR="00746CA1" w:rsidRPr="00746CA1" w:rsidRDefault="00746CA1" w:rsidP="00363A6D">
      <w:pPr>
        <w:jc w:val="center"/>
        <w:rPr>
          <w:b/>
          <w:sz w:val="32"/>
          <w:szCs w:val="32"/>
        </w:rPr>
      </w:pPr>
    </w:p>
    <w:tbl>
      <w:tblPr>
        <w:tblStyle w:val="TableGrid"/>
        <w:tblW w:w="0" w:type="auto"/>
        <w:tblLook w:val="04A0" w:firstRow="1" w:lastRow="0" w:firstColumn="1" w:lastColumn="0" w:noHBand="0" w:noVBand="1"/>
      </w:tblPr>
      <w:tblGrid>
        <w:gridCol w:w="8806"/>
      </w:tblGrid>
      <w:tr w:rsidR="00746CA1" w14:paraId="373EE8A9" w14:textId="77777777" w:rsidTr="005A602F">
        <w:trPr>
          <w:trHeight w:val="279"/>
        </w:trPr>
        <w:tc>
          <w:tcPr>
            <w:tcW w:w="8806" w:type="dxa"/>
            <w:shd w:val="clear" w:color="auto" w:fill="5B9BD5" w:themeFill="accent1"/>
          </w:tcPr>
          <w:p w14:paraId="253D2EF3" w14:textId="6381B48A" w:rsidR="00746CA1" w:rsidRDefault="00746CA1" w:rsidP="00746CA1">
            <w:pPr>
              <w:jc w:val="center"/>
              <w:rPr>
                <w:b/>
                <w:sz w:val="28"/>
                <w:szCs w:val="28"/>
              </w:rPr>
            </w:pPr>
            <w:r w:rsidRPr="00746CA1">
              <w:rPr>
                <w:b/>
                <w:sz w:val="28"/>
                <w:szCs w:val="28"/>
              </w:rPr>
              <w:t>Who can apply and for what purpose</w:t>
            </w:r>
            <w:r w:rsidR="001A083A">
              <w:rPr>
                <w:b/>
                <w:sz w:val="28"/>
                <w:szCs w:val="28"/>
              </w:rPr>
              <w:t>?</w:t>
            </w:r>
          </w:p>
        </w:tc>
      </w:tr>
    </w:tbl>
    <w:p w14:paraId="51B20659" w14:textId="10D788CD" w:rsidR="00746CA1" w:rsidRDefault="00243043" w:rsidP="005A602F">
      <w:pPr>
        <w:tabs>
          <w:tab w:val="left" w:pos="5235"/>
        </w:tabs>
        <w:rPr>
          <w:b/>
          <w:sz w:val="28"/>
          <w:szCs w:val="28"/>
        </w:rPr>
      </w:pPr>
      <w:r>
        <w:rPr>
          <w:b/>
          <w:sz w:val="28"/>
          <w:szCs w:val="28"/>
        </w:rPr>
        <w:tab/>
      </w:r>
    </w:p>
    <w:p w14:paraId="1AC93006" w14:textId="187176A2" w:rsidR="00A43CF4" w:rsidRDefault="00A43CF4" w:rsidP="00746CA1">
      <w:pPr>
        <w:jc w:val="both"/>
        <w:rPr>
          <w:b/>
          <w:sz w:val="28"/>
          <w:szCs w:val="28"/>
        </w:rPr>
      </w:pPr>
      <w:r w:rsidRPr="00BE2193">
        <w:rPr>
          <w:b/>
          <w:sz w:val="28"/>
          <w:szCs w:val="28"/>
        </w:rPr>
        <w:t xml:space="preserve">Is there a maximum number of actions that can be submitted </w:t>
      </w:r>
      <w:r w:rsidR="00BE2193">
        <w:rPr>
          <w:b/>
          <w:sz w:val="28"/>
          <w:szCs w:val="28"/>
        </w:rPr>
        <w:t>with an application?</w:t>
      </w:r>
    </w:p>
    <w:p w14:paraId="33441AF7" w14:textId="77777777" w:rsidR="00BE2193" w:rsidRDefault="00BE2193" w:rsidP="00746CA1">
      <w:pPr>
        <w:jc w:val="both"/>
        <w:rPr>
          <w:sz w:val="28"/>
          <w:szCs w:val="28"/>
        </w:rPr>
      </w:pPr>
      <w:r>
        <w:rPr>
          <w:sz w:val="28"/>
          <w:szCs w:val="28"/>
        </w:rPr>
        <w:t>There is no maximum number of actions that can be submitted with an application.  The application form template has space for 6 actions.  This can be increased by cutting and pasting additional copies of the ‘Action’ template in the application form.</w:t>
      </w:r>
      <w:r w:rsidR="00165202">
        <w:rPr>
          <w:sz w:val="28"/>
          <w:szCs w:val="28"/>
        </w:rPr>
        <w:t xml:space="preserve">  It is recommended however that the LCDC/CYPSC prioritise actions and ensure that activity is additional, realistic and achievable within the timeframe of the Fund.  </w:t>
      </w:r>
    </w:p>
    <w:p w14:paraId="56CB45D4" w14:textId="77777777" w:rsidR="006D4370" w:rsidRDefault="006D4370" w:rsidP="00746CA1">
      <w:pPr>
        <w:jc w:val="both"/>
        <w:rPr>
          <w:sz w:val="28"/>
          <w:szCs w:val="28"/>
        </w:rPr>
      </w:pPr>
      <w:r w:rsidRPr="00AF149B">
        <w:rPr>
          <w:sz w:val="28"/>
          <w:szCs w:val="28"/>
        </w:rPr>
        <w:t xml:space="preserve">If you think that you may require an expanded action template or budget sheet, please contact us directly to discuss your </w:t>
      </w:r>
      <w:r w:rsidR="00FE3B97" w:rsidRPr="00AF149B">
        <w:rPr>
          <w:sz w:val="28"/>
          <w:szCs w:val="28"/>
        </w:rPr>
        <w:t>application</w:t>
      </w:r>
      <w:r w:rsidRPr="00AF149B">
        <w:rPr>
          <w:sz w:val="28"/>
          <w:szCs w:val="28"/>
        </w:rPr>
        <w:t>.</w:t>
      </w:r>
    </w:p>
    <w:p w14:paraId="2130ADC9" w14:textId="77777777" w:rsidR="00746CA1" w:rsidRDefault="00746CA1" w:rsidP="00DE1019">
      <w:pPr>
        <w:rPr>
          <w:b/>
          <w:sz w:val="28"/>
          <w:szCs w:val="28"/>
        </w:rPr>
      </w:pPr>
    </w:p>
    <w:p w14:paraId="4F42B686" w14:textId="77777777" w:rsidR="00DE1019" w:rsidRPr="00FF0761" w:rsidRDefault="00DE1019" w:rsidP="00746CA1">
      <w:pPr>
        <w:jc w:val="both"/>
        <w:rPr>
          <w:b/>
          <w:sz w:val="28"/>
          <w:szCs w:val="28"/>
        </w:rPr>
      </w:pPr>
      <w:r w:rsidRPr="00FF0761">
        <w:rPr>
          <w:b/>
          <w:sz w:val="28"/>
          <w:szCs w:val="28"/>
        </w:rPr>
        <w:lastRenderedPageBreak/>
        <w:t>What happen</w:t>
      </w:r>
      <w:r>
        <w:rPr>
          <w:b/>
          <w:sz w:val="28"/>
          <w:szCs w:val="28"/>
        </w:rPr>
        <w:t>s</w:t>
      </w:r>
      <w:r w:rsidRPr="00FF0761">
        <w:rPr>
          <w:b/>
          <w:sz w:val="28"/>
          <w:szCs w:val="28"/>
        </w:rPr>
        <w:t xml:space="preserve"> in cases where a CYPSC</w:t>
      </w:r>
      <w:r w:rsidR="00363A6D">
        <w:rPr>
          <w:b/>
          <w:sz w:val="28"/>
          <w:szCs w:val="28"/>
        </w:rPr>
        <w:t>s do</w:t>
      </w:r>
      <w:r w:rsidRPr="00FF0761">
        <w:rPr>
          <w:b/>
          <w:sz w:val="28"/>
          <w:szCs w:val="28"/>
        </w:rPr>
        <w:t xml:space="preserve"> not have a</w:t>
      </w:r>
      <w:r w:rsidR="006D4370">
        <w:rPr>
          <w:b/>
          <w:sz w:val="28"/>
          <w:szCs w:val="28"/>
        </w:rPr>
        <w:t xml:space="preserve"> Children and Young’s People</w:t>
      </w:r>
      <w:r w:rsidRPr="00FF0761">
        <w:rPr>
          <w:b/>
          <w:sz w:val="28"/>
          <w:szCs w:val="28"/>
        </w:rPr>
        <w:t xml:space="preserve"> Plan</w:t>
      </w:r>
      <w:r w:rsidR="006D4370">
        <w:rPr>
          <w:b/>
          <w:sz w:val="28"/>
          <w:szCs w:val="28"/>
        </w:rPr>
        <w:t xml:space="preserve"> (CYPP)</w:t>
      </w:r>
      <w:r w:rsidRPr="00FF0761">
        <w:rPr>
          <w:b/>
          <w:sz w:val="28"/>
          <w:szCs w:val="28"/>
        </w:rPr>
        <w:t xml:space="preserve"> in place?</w:t>
      </w:r>
    </w:p>
    <w:p w14:paraId="4D610AB8" w14:textId="77777777" w:rsidR="00DE1019" w:rsidRDefault="00DE1019" w:rsidP="00746CA1">
      <w:pPr>
        <w:jc w:val="both"/>
        <w:rPr>
          <w:sz w:val="28"/>
          <w:szCs w:val="28"/>
        </w:rPr>
      </w:pPr>
      <w:r>
        <w:rPr>
          <w:sz w:val="28"/>
          <w:szCs w:val="28"/>
        </w:rPr>
        <w:t>Pobal will accept applications where actions ar</w:t>
      </w:r>
      <w:r w:rsidR="00363A6D">
        <w:rPr>
          <w:sz w:val="28"/>
          <w:szCs w:val="28"/>
        </w:rPr>
        <w:t xml:space="preserve">e aligned to a </w:t>
      </w:r>
      <w:r w:rsidR="00363A6D" w:rsidRPr="00AF149B">
        <w:rPr>
          <w:sz w:val="28"/>
          <w:szCs w:val="28"/>
        </w:rPr>
        <w:t xml:space="preserve">draft </w:t>
      </w:r>
      <w:r w:rsidR="006D4370" w:rsidRPr="00AF149B">
        <w:rPr>
          <w:sz w:val="28"/>
          <w:szCs w:val="28"/>
        </w:rPr>
        <w:t>CYPP</w:t>
      </w:r>
      <w:r w:rsidR="00363A6D">
        <w:rPr>
          <w:sz w:val="28"/>
          <w:szCs w:val="28"/>
        </w:rPr>
        <w:t xml:space="preserve"> plan.</w:t>
      </w:r>
    </w:p>
    <w:p w14:paraId="1EE51F18" w14:textId="77777777" w:rsidR="006D4370" w:rsidRDefault="006D4370" w:rsidP="00746CA1">
      <w:pPr>
        <w:jc w:val="both"/>
        <w:rPr>
          <w:sz w:val="28"/>
          <w:szCs w:val="28"/>
        </w:rPr>
      </w:pPr>
      <w:r>
        <w:rPr>
          <w:sz w:val="28"/>
          <w:szCs w:val="28"/>
        </w:rPr>
        <w:t>In cases, where a draft CYPP is not in place, Pobal will accept proposals for local actions that:</w:t>
      </w:r>
    </w:p>
    <w:p w14:paraId="56E6A4EC" w14:textId="77777777" w:rsidR="006D4370" w:rsidRPr="00AF149B" w:rsidRDefault="006D4370" w:rsidP="00746CA1">
      <w:pPr>
        <w:pStyle w:val="ListParagraph"/>
        <w:numPr>
          <w:ilvl w:val="0"/>
          <w:numId w:val="1"/>
        </w:numPr>
        <w:jc w:val="both"/>
        <w:rPr>
          <w:sz w:val="28"/>
          <w:szCs w:val="28"/>
        </w:rPr>
      </w:pPr>
      <w:r w:rsidRPr="00AF149B">
        <w:rPr>
          <w:sz w:val="28"/>
          <w:szCs w:val="28"/>
        </w:rPr>
        <w:t>Are aligned with Local Economic Community Plans (LECPs)</w:t>
      </w:r>
      <w:r w:rsidR="00831CA5" w:rsidRPr="00AF149B">
        <w:rPr>
          <w:sz w:val="28"/>
          <w:szCs w:val="28"/>
        </w:rPr>
        <w:t>;</w:t>
      </w:r>
    </w:p>
    <w:p w14:paraId="6951DD54" w14:textId="77777777" w:rsidR="00831CA5" w:rsidRPr="00AF149B" w:rsidRDefault="00831CA5" w:rsidP="00746CA1">
      <w:pPr>
        <w:pStyle w:val="ListParagraph"/>
        <w:numPr>
          <w:ilvl w:val="0"/>
          <w:numId w:val="1"/>
        </w:numPr>
        <w:jc w:val="both"/>
        <w:rPr>
          <w:sz w:val="28"/>
          <w:szCs w:val="28"/>
        </w:rPr>
      </w:pPr>
      <w:r w:rsidRPr="00AF149B">
        <w:rPr>
          <w:sz w:val="28"/>
          <w:szCs w:val="28"/>
        </w:rPr>
        <w:t>Are agreed as priorities under CYPSCs’ annual work programmes;</w:t>
      </w:r>
    </w:p>
    <w:p w14:paraId="04A4D96E" w14:textId="77777777" w:rsidR="00DE1019" w:rsidRPr="00AF149B" w:rsidRDefault="00831CA5" w:rsidP="00746CA1">
      <w:pPr>
        <w:pStyle w:val="ListParagraph"/>
        <w:numPr>
          <w:ilvl w:val="0"/>
          <w:numId w:val="1"/>
        </w:numPr>
        <w:jc w:val="both"/>
        <w:rPr>
          <w:sz w:val="28"/>
          <w:szCs w:val="28"/>
        </w:rPr>
      </w:pPr>
      <w:r w:rsidRPr="00AF149B">
        <w:rPr>
          <w:sz w:val="28"/>
          <w:szCs w:val="28"/>
        </w:rPr>
        <w:t xml:space="preserve">Have been identified through community consultation, community profiles and/or other inter-agency fora (additional information demonstrating how these actions were identified need to be outlined in the application form); or </w:t>
      </w:r>
    </w:p>
    <w:p w14:paraId="2BCB092A" w14:textId="5CB286CA" w:rsidR="00BD3E3F" w:rsidRPr="006919D9" w:rsidRDefault="00831CA5" w:rsidP="00746CA1">
      <w:pPr>
        <w:jc w:val="both"/>
        <w:rPr>
          <w:sz w:val="28"/>
          <w:szCs w:val="28"/>
        </w:rPr>
      </w:pPr>
      <w:r w:rsidRPr="00AF149B">
        <w:rPr>
          <w:sz w:val="28"/>
          <w:szCs w:val="28"/>
        </w:rPr>
        <w:t xml:space="preserve">We will also consider local priority actions that are aligned with </w:t>
      </w:r>
      <w:r w:rsidRPr="00AF149B">
        <w:rPr>
          <w:sz w:val="28"/>
          <w:szCs w:val="28"/>
        </w:rPr>
        <w:br/>
      </w:r>
      <w:r w:rsidRPr="00746CA1">
        <w:rPr>
          <w:sz w:val="28"/>
          <w:szCs w:val="28"/>
        </w:rPr>
        <w:t xml:space="preserve">Better Outcomes, Brighter Futures, </w:t>
      </w:r>
      <w:r w:rsidR="00B36807">
        <w:rPr>
          <w:sz w:val="28"/>
          <w:szCs w:val="28"/>
        </w:rPr>
        <w:t>t</w:t>
      </w:r>
      <w:r w:rsidR="00B36807">
        <w:rPr>
          <w:rStyle w:val="Emphasis"/>
          <w:i w:val="0"/>
          <w:color w:val="000000"/>
          <w:sz w:val="28"/>
          <w:szCs w:val="28"/>
        </w:rPr>
        <w:t>he N</w:t>
      </w:r>
      <w:r w:rsidRPr="00746CA1">
        <w:rPr>
          <w:rStyle w:val="Emphasis"/>
          <w:i w:val="0"/>
          <w:color w:val="000000"/>
          <w:sz w:val="28"/>
          <w:szCs w:val="28"/>
        </w:rPr>
        <w:t xml:space="preserve">ational </w:t>
      </w:r>
      <w:r w:rsidR="00B36807">
        <w:rPr>
          <w:rStyle w:val="Emphasis"/>
          <w:i w:val="0"/>
          <w:color w:val="000000"/>
          <w:sz w:val="28"/>
          <w:szCs w:val="28"/>
        </w:rPr>
        <w:t>P</w:t>
      </w:r>
      <w:r w:rsidRPr="00746CA1">
        <w:rPr>
          <w:rStyle w:val="Emphasis"/>
          <w:i w:val="0"/>
          <w:color w:val="000000"/>
          <w:sz w:val="28"/>
          <w:szCs w:val="28"/>
        </w:rPr>
        <w:t xml:space="preserve">olicy </w:t>
      </w:r>
      <w:r w:rsidR="00B36807">
        <w:rPr>
          <w:rStyle w:val="Emphasis"/>
          <w:i w:val="0"/>
          <w:color w:val="000000"/>
          <w:sz w:val="28"/>
          <w:szCs w:val="28"/>
        </w:rPr>
        <w:t>F</w:t>
      </w:r>
      <w:r w:rsidRPr="00746CA1">
        <w:rPr>
          <w:rStyle w:val="Emphasis"/>
          <w:i w:val="0"/>
          <w:color w:val="000000"/>
          <w:sz w:val="28"/>
          <w:szCs w:val="28"/>
        </w:rPr>
        <w:t>ramework for Children and Young People 2014-2020</w:t>
      </w:r>
      <w:r w:rsidRPr="00746CA1">
        <w:rPr>
          <w:color w:val="000000"/>
          <w:sz w:val="28"/>
          <w:szCs w:val="28"/>
        </w:rPr>
        <w:t>​.</w:t>
      </w:r>
      <w:r w:rsidR="00B36807">
        <w:rPr>
          <w:color w:val="000000"/>
          <w:sz w:val="28"/>
          <w:szCs w:val="28"/>
        </w:rPr>
        <w:t xml:space="preserve"> </w:t>
      </w:r>
      <w:r w:rsidR="00BD3E3F" w:rsidRPr="00AF149B">
        <w:rPr>
          <w:sz w:val="28"/>
          <w:szCs w:val="28"/>
        </w:rPr>
        <w:t xml:space="preserve">In these instances, Pobal will review the priorities identified on a </w:t>
      </w:r>
      <w:r w:rsidR="00EC2FDA" w:rsidRPr="00AF149B">
        <w:rPr>
          <w:sz w:val="28"/>
          <w:szCs w:val="28"/>
        </w:rPr>
        <w:t>case-by-case</w:t>
      </w:r>
      <w:r w:rsidR="00BD3E3F" w:rsidRPr="00AF149B">
        <w:rPr>
          <w:sz w:val="28"/>
          <w:szCs w:val="28"/>
        </w:rPr>
        <w:t xml:space="preserve"> basis.</w:t>
      </w:r>
    </w:p>
    <w:p w14:paraId="272B50EC" w14:textId="37D3A2BA" w:rsidR="0052215E" w:rsidRPr="00AF149B" w:rsidRDefault="0052215E" w:rsidP="00831CA5">
      <w:pPr>
        <w:rPr>
          <w:b/>
          <w:sz w:val="28"/>
          <w:szCs w:val="28"/>
        </w:rPr>
      </w:pPr>
      <w:bookmarkStart w:id="0" w:name="_GoBack"/>
      <w:r w:rsidRPr="00AF149B">
        <w:rPr>
          <w:b/>
          <w:sz w:val="28"/>
          <w:szCs w:val="28"/>
        </w:rPr>
        <w:t xml:space="preserve">Can you provide further information about </w:t>
      </w:r>
      <w:r w:rsidR="006344C5" w:rsidRPr="00AF149B">
        <w:rPr>
          <w:b/>
          <w:sz w:val="28"/>
          <w:szCs w:val="28"/>
        </w:rPr>
        <w:t xml:space="preserve">the nature of </w:t>
      </w:r>
      <w:r w:rsidRPr="00AF149B">
        <w:rPr>
          <w:b/>
          <w:sz w:val="28"/>
          <w:szCs w:val="28"/>
        </w:rPr>
        <w:t xml:space="preserve">Healthy Ireland </w:t>
      </w:r>
      <w:bookmarkEnd w:id="0"/>
      <w:r w:rsidRPr="00AF149B">
        <w:rPr>
          <w:b/>
          <w:sz w:val="28"/>
          <w:szCs w:val="28"/>
        </w:rPr>
        <w:t xml:space="preserve">Strategic Plans?  </w:t>
      </w:r>
    </w:p>
    <w:p w14:paraId="43CC3E35" w14:textId="1F98604B" w:rsidR="0052215E" w:rsidRPr="00AF149B" w:rsidRDefault="006344C5" w:rsidP="00746CA1">
      <w:pPr>
        <w:jc w:val="both"/>
        <w:rPr>
          <w:sz w:val="28"/>
          <w:szCs w:val="28"/>
        </w:rPr>
      </w:pPr>
      <w:r w:rsidRPr="00AF149B">
        <w:rPr>
          <w:sz w:val="28"/>
          <w:szCs w:val="28"/>
        </w:rPr>
        <w:t xml:space="preserve">The Department of Health </w:t>
      </w:r>
      <w:r w:rsidR="00B36807">
        <w:rPr>
          <w:sz w:val="28"/>
          <w:szCs w:val="28"/>
        </w:rPr>
        <w:t xml:space="preserve">has </w:t>
      </w:r>
      <w:r w:rsidRPr="00AF149B">
        <w:rPr>
          <w:sz w:val="28"/>
          <w:szCs w:val="28"/>
        </w:rPr>
        <w:t>provide</w:t>
      </w:r>
      <w:r w:rsidR="00B36807">
        <w:rPr>
          <w:sz w:val="28"/>
          <w:szCs w:val="28"/>
        </w:rPr>
        <w:t>d</w:t>
      </w:r>
      <w:r w:rsidRPr="00AF149B">
        <w:rPr>
          <w:sz w:val="28"/>
          <w:szCs w:val="28"/>
        </w:rPr>
        <w:t xml:space="preserve"> additional guidance on the nature and scope of Healthy Ireland strategic plans </w:t>
      </w:r>
      <w:r w:rsidR="00B36807">
        <w:rPr>
          <w:sz w:val="28"/>
          <w:szCs w:val="28"/>
        </w:rPr>
        <w:t xml:space="preserve">entitled ‘Healthy Ireland Fund – Local Communities for a Healthy Ireland’. This is available from </w:t>
      </w:r>
      <w:hyperlink r:id="rId13" w:history="1">
        <w:r w:rsidR="00B36807" w:rsidRPr="00FA142F">
          <w:rPr>
            <w:rStyle w:val="Hyperlink"/>
            <w:sz w:val="28"/>
            <w:szCs w:val="28"/>
          </w:rPr>
          <w:t>www.pobal.ie</w:t>
        </w:r>
      </w:hyperlink>
      <w:r w:rsidR="00B36807">
        <w:rPr>
          <w:sz w:val="28"/>
          <w:szCs w:val="28"/>
        </w:rPr>
        <w:t xml:space="preserve">. </w:t>
      </w:r>
    </w:p>
    <w:p w14:paraId="0D7B543E" w14:textId="77777777" w:rsidR="006344C5" w:rsidRPr="00AF149B" w:rsidRDefault="006344C5" w:rsidP="00746CA1">
      <w:pPr>
        <w:jc w:val="both"/>
        <w:rPr>
          <w:sz w:val="28"/>
          <w:szCs w:val="28"/>
        </w:rPr>
      </w:pPr>
      <w:r w:rsidRPr="00AF149B">
        <w:rPr>
          <w:sz w:val="28"/>
          <w:szCs w:val="28"/>
        </w:rPr>
        <w:t xml:space="preserve">It is critical that any Healthy Ireland strategic plans complement and add value to existing local strategies. Therefore, Healthy Ireland strategic plans should be </w:t>
      </w:r>
      <w:r w:rsidRPr="00AF149B">
        <w:rPr>
          <w:sz w:val="28"/>
          <w:szCs w:val="28"/>
        </w:rPr>
        <w:lastRenderedPageBreak/>
        <w:t>developed within the context of strategic planning</w:t>
      </w:r>
      <w:r w:rsidR="008C05FF" w:rsidRPr="00AF149B">
        <w:rPr>
          <w:sz w:val="28"/>
          <w:szCs w:val="28"/>
        </w:rPr>
        <w:t xml:space="preserve"> and priorities</w:t>
      </w:r>
      <w:r w:rsidRPr="00AF149B">
        <w:rPr>
          <w:sz w:val="28"/>
          <w:szCs w:val="28"/>
        </w:rPr>
        <w:t xml:space="preserve"> at a local level.  For instance, a strategic plan may be:</w:t>
      </w:r>
    </w:p>
    <w:p w14:paraId="4F5B91F5" w14:textId="77777777" w:rsidR="006344C5" w:rsidRPr="00AF149B" w:rsidRDefault="006344C5" w:rsidP="00746CA1">
      <w:pPr>
        <w:pStyle w:val="ListParagraph"/>
        <w:numPr>
          <w:ilvl w:val="0"/>
          <w:numId w:val="6"/>
        </w:numPr>
        <w:jc w:val="both"/>
        <w:rPr>
          <w:sz w:val="28"/>
          <w:szCs w:val="28"/>
        </w:rPr>
      </w:pPr>
      <w:r w:rsidRPr="00AF149B">
        <w:rPr>
          <w:sz w:val="28"/>
          <w:szCs w:val="28"/>
        </w:rPr>
        <w:t>A stand-alone plan that complements priorities identified in LECPs/CYPPs and/or identifies additional priorities promoting specific areas of health and wellbeing.</w:t>
      </w:r>
    </w:p>
    <w:p w14:paraId="06FB5021" w14:textId="77777777" w:rsidR="006344C5" w:rsidRPr="00AF149B" w:rsidRDefault="006344C5" w:rsidP="00746CA1">
      <w:pPr>
        <w:pStyle w:val="ListParagraph"/>
        <w:numPr>
          <w:ilvl w:val="0"/>
          <w:numId w:val="6"/>
        </w:numPr>
        <w:jc w:val="both"/>
        <w:rPr>
          <w:sz w:val="28"/>
          <w:szCs w:val="28"/>
        </w:rPr>
      </w:pPr>
      <w:r w:rsidRPr="00AF149B">
        <w:rPr>
          <w:sz w:val="28"/>
          <w:szCs w:val="28"/>
        </w:rPr>
        <w:t>A ‘section’ of the LECP/CYPP that focuses on health and wellbeing.</w:t>
      </w:r>
    </w:p>
    <w:p w14:paraId="723DB995" w14:textId="77777777" w:rsidR="008C05FF" w:rsidRPr="00AF149B" w:rsidRDefault="006344C5" w:rsidP="00746CA1">
      <w:pPr>
        <w:pStyle w:val="ListParagraph"/>
        <w:numPr>
          <w:ilvl w:val="0"/>
          <w:numId w:val="6"/>
        </w:numPr>
        <w:jc w:val="both"/>
        <w:rPr>
          <w:sz w:val="28"/>
          <w:szCs w:val="28"/>
        </w:rPr>
      </w:pPr>
      <w:r w:rsidRPr="00AF149B">
        <w:rPr>
          <w:sz w:val="28"/>
          <w:szCs w:val="28"/>
        </w:rPr>
        <w:t>A ‘work programme’ of the CYPP that focuses on specific annual outcomes</w:t>
      </w:r>
      <w:r w:rsidR="008C05FF" w:rsidRPr="00AF149B">
        <w:rPr>
          <w:sz w:val="28"/>
          <w:szCs w:val="28"/>
        </w:rPr>
        <w:t>.</w:t>
      </w:r>
    </w:p>
    <w:p w14:paraId="450580CA" w14:textId="77777777" w:rsidR="008C05FF" w:rsidRPr="00AF149B" w:rsidRDefault="008C05FF" w:rsidP="00746CA1">
      <w:pPr>
        <w:pStyle w:val="ListParagraph"/>
        <w:numPr>
          <w:ilvl w:val="0"/>
          <w:numId w:val="6"/>
        </w:numPr>
        <w:jc w:val="both"/>
        <w:rPr>
          <w:sz w:val="28"/>
          <w:szCs w:val="28"/>
        </w:rPr>
      </w:pPr>
      <w:r w:rsidRPr="00AF149B">
        <w:rPr>
          <w:sz w:val="28"/>
          <w:szCs w:val="28"/>
        </w:rPr>
        <w:t>A section of a CYPP that is currently in development.</w:t>
      </w:r>
    </w:p>
    <w:p w14:paraId="007BD1C8" w14:textId="77777777" w:rsidR="00746CA1" w:rsidRDefault="00746CA1" w:rsidP="00DE1019">
      <w:pPr>
        <w:rPr>
          <w:b/>
          <w:sz w:val="28"/>
          <w:szCs w:val="28"/>
        </w:rPr>
      </w:pPr>
    </w:p>
    <w:p w14:paraId="7F2AA25E" w14:textId="77777777" w:rsidR="00DE1019" w:rsidRPr="00FF0761" w:rsidRDefault="00363A6D" w:rsidP="00DE1019">
      <w:pPr>
        <w:rPr>
          <w:b/>
          <w:sz w:val="28"/>
          <w:szCs w:val="28"/>
        </w:rPr>
      </w:pPr>
      <w:r>
        <w:rPr>
          <w:b/>
          <w:sz w:val="28"/>
          <w:szCs w:val="28"/>
        </w:rPr>
        <w:t>Can the CYPSC and the L</w:t>
      </w:r>
      <w:r w:rsidR="00DE1019" w:rsidRPr="00FF0761">
        <w:rPr>
          <w:b/>
          <w:sz w:val="28"/>
          <w:szCs w:val="28"/>
        </w:rPr>
        <w:t>CD</w:t>
      </w:r>
      <w:r>
        <w:rPr>
          <w:b/>
          <w:sz w:val="28"/>
          <w:szCs w:val="28"/>
        </w:rPr>
        <w:t>C</w:t>
      </w:r>
      <w:r w:rsidR="00DE1019" w:rsidRPr="00FF0761">
        <w:rPr>
          <w:b/>
          <w:sz w:val="28"/>
          <w:szCs w:val="28"/>
        </w:rPr>
        <w:t xml:space="preserve"> submit to jointly prepare a strategic plan?</w:t>
      </w:r>
    </w:p>
    <w:p w14:paraId="21A3D9F3" w14:textId="77777777" w:rsidR="00FE3B97" w:rsidRPr="00AF149B" w:rsidRDefault="00DE1019" w:rsidP="00746CA1">
      <w:pPr>
        <w:jc w:val="both"/>
        <w:rPr>
          <w:i/>
          <w:sz w:val="28"/>
          <w:szCs w:val="28"/>
        </w:rPr>
      </w:pPr>
      <w:r>
        <w:rPr>
          <w:sz w:val="28"/>
          <w:szCs w:val="28"/>
        </w:rPr>
        <w:t xml:space="preserve">Yes they can. </w:t>
      </w:r>
      <w:r w:rsidR="00363A6D">
        <w:rPr>
          <w:sz w:val="28"/>
          <w:szCs w:val="28"/>
        </w:rPr>
        <w:t>However,</w:t>
      </w:r>
      <w:r>
        <w:rPr>
          <w:sz w:val="28"/>
          <w:szCs w:val="28"/>
        </w:rPr>
        <w:t xml:space="preserve"> the </w:t>
      </w:r>
      <w:r w:rsidR="000A47CE">
        <w:rPr>
          <w:sz w:val="28"/>
          <w:szCs w:val="28"/>
        </w:rPr>
        <w:t xml:space="preserve">overall </w:t>
      </w:r>
      <w:r>
        <w:rPr>
          <w:sz w:val="28"/>
          <w:szCs w:val="28"/>
        </w:rPr>
        <w:t>maximum budget is still €</w:t>
      </w:r>
      <w:r w:rsidRPr="006919D9">
        <w:rPr>
          <w:sz w:val="28"/>
          <w:szCs w:val="28"/>
        </w:rPr>
        <w:t>20,000</w:t>
      </w:r>
      <w:r w:rsidRPr="00AF149B">
        <w:rPr>
          <w:sz w:val="28"/>
          <w:szCs w:val="28"/>
        </w:rPr>
        <w:t xml:space="preserve">. </w:t>
      </w:r>
      <w:r w:rsidR="00FE3B97" w:rsidRPr="00AF149B">
        <w:rPr>
          <w:sz w:val="28"/>
          <w:szCs w:val="28"/>
        </w:rPr>
        <w:t xml:space="preserve"> It is not expected that joint strategies will cost more than €20,000.  Any applications for a larger sum of funding towards a joint strategy </w:t>
      </w:r>
      <w:r w:rsidR="000A47CE" w:rsidRPr="00AF149B">
        <w:rPr>
          <w:sz w:val="28"/>
          <w:szCs w:val="28"/>
        </w:rPr>
        <w:t>would need to provide a clear justification for the additional funding required and would be subject to a value for money review.  Decisions on larger sums of funding sought would be made on a case by case basis.</w:t>
      </w:r>
      <w:r w:rsidR="00FE3B97" w:rsidRPr="006919D9">
        <w:rPr>
          <w:sz w:val="28"/>
          <w:szCs w:val="28"/>
        </w:rPr>
        <w:t xml:space="preserve"> </w:t>
      </w:r>
    </w:p>
    <w:p w14:paraId="25ED050A" w14:textId="2AAD4B03" w:rsidR="00FE3B97" w:rsidRPr="00AF149B" w:rsidRDefault="000A47CE" w:rsidP="00746CA1">
      <w:pPr>
        <w:jc w:val="both"/>
        <w:rPr>
          <w:sz w:val="28"/>
          <w:szCs w:val="28"/>
        </w:rPr>
      </w:pPr>
      <w:r w:rsidRPr="00746CA1">
        <w:rPr>
          <w:sz w:val="28"/>
          <w:szCs w:val="28"/>
        </w:rPr>
        <w:t xml:space="preserve">If a CYPSC and LCDC are </w:t>
      </w:r>
      <w:r w:rsidRPr="005A602F">
        <w:rPr>
          <w:sz w:val="28"/>
          <w:szCs w:val="28"/>
        </w:rPr>
        <w:t>submitting</w:t>
      </w:r>
      <w:r w:rsidRPr="00AF149B">
        <w:rPr>
          <w:sz w:val="28"/>
          <w:szCs w:val="28"/>
        </w:rPr>
        <w:t xml:space="preserve"> separate applications</w:t>
      </w:r>
      <w:r w:rsidRPr="00AF149B">
        <w:rPr>
          <w:i/>
          <w:sz w:val="28"/>
          <w:szCs w:val="28"/>
        </w:rPr>
        <w:t xml:space="preserve"> but</w:t>
      </w:r>
      <w:r w:rsidRPr="00AF149B">
        <w:rPr>
          <w:sz w:val="28"/>
          <w:szCs w:val="28"/>
        </w:rPr>
        <w:t xml:space="preserve"> wish to apply for funding to develop a joint strategy, they need to consider the following:</w:t>
      </w:r>
    </w:p>
    <w:p w14:paraId="10E7083C" w14:textId="77777777" w:rsidR="008D438B" w:rsidRPr="00AF149B" w:rsidRDefault="000A47CE" w:rsidP="00746CA1">
      <w:pPr>
        <w:pStyle w:val="ListParagraph"/>
        <w:numPr>
          <w:ilvl w:val="0"/>
          <w:numId w:val="2"/>
        </w:numPr>
        <w:jc w:val="both"/>
        <w:rPr>
          <w:sz w:val="28"/>
          <w:szCs w:val="28"/>
        </w:rPr>
      </w:pPr>
      <w:r w:rsidRPr="00AF149B">
        <w:rPr>
          <w:sz w:val="28"/>
          <w:szCs w:val="28"/>
        </w:rPr>
        <w:t>Only one Action Co-ordinator should be assigned overall responsibility for the delivery of this action.  It should be clear from both applications who the Action Co-ordinator will be and what their responsibilities will be.</w:t>
      </w:r>
      <w:r w:rsidR="008D438B" w:rsidRPr="00AF149B">
        <w:rPr>
          <w:sz w:val="28"/>
          <w:szCs w:val="28"/>
        </w:rPr>
        <w:t xml:space="preserve">  </w:t>
      </w:r>
    </w:p>
    <w:p w14:paraId="0A3390BC" w14:textId="77777777" w:rsidR="000A47CE" w:rsidRPr="00AF149B" w:rsidRDefault="000A47CE" w:rsidP="00746CA1">
      <w:pPr>
        <w:pStyle w:val="ListParagraph"/>
        <w:numPr>
          <w:ilvl w:val="0"/>
          <w:numId w:val="2"/>
        </w:numPr>
        <w:jc w:val="both"/>
        <w:rPr>
          <w:sz w:val="28"/>
          <w:szCs w:val="28"/>
        </w:rPr>
      </w:pPr>
      <w:r w:rsidRPr="00AF149B">
        <w:rPr>
          <w:sz w:val="28"/>
          <w:szCs w:val="28"/>
        </w:rPr>
        <w:lastRenderedPageBreak/>
        <w:t xml:space="preserve">There should also be clarity in both the CYPSC’s and LCDC’s budget templates in relation to the costs that each body will fund in relation to this action. </w:t>
      </w:r>
    </w:p>
    <w:p w14:paraId="774432D7" w14:textId="77777777" w:rsidR="000A47CE" w:rsidRPr="00AF149B" w:rsidRDefault="000A47CE" w:rsidP="00746CA1">
      <w:pPr>
        <w:pStyle w:val="ListParagraph"/>
        <w:numPr>
          <w:ilvl w:val="0"/>
          <w:numId w:val="2"/>
        </w:numPr>
        <w:jc w:val="both"/>
        <w:rPr>
          <w:sz w:val="28"/>
          <w:szCs w:val="28"/>
        </w:rPr>
      </w:pPr>
      <w:r w:rsidRPr="00AF149B">
        <w:rPr>
          <w:sz w:val="28"/>
          <w:szCs w:val="28"/>
        </w:rPr>
        <w:t xml:space="preserve">If the majority of the cost </w:t>
      </w:r>
      <w:r w:rsidR="008D438B" w:rsidRPr="00AF149B">
        <w:rPr>
          <w:sz w:val="28"/>
          <w:szCs w:val="28"/>
        </w:rPr>
        <w:t xml:space="preserve">for this action </w:t>
      </w:r>
      <w:r w:rsidRPr="00AF149B">
        <w:rPr>
          <w:sz w:val="28"/>
          <w:szCs w:val="28"/>
        </w:rPr>
        <w:t>relates to a researcher/consultant’s fees for the strategic plan, then both parties may contribute to this cost. Please keep in mind that:</w:t>
      </w:r>
    </w:p>
    <w:p w14:paraId="0E5F6B4D" w14:textId="77777777" w:rsidR="008D438B" w:rsidRPr="00AF149B" w:rsidRDefault="008D438B" w:rsidP="00746CA1">
      <w:pPr>
        <w:pStyle w:val="ListParagraph"/>
        <w:numPr>
          <w:ilvl w:val="0"/>
          <w:numId w:val="3"/>
        </w:numPr>
        <w:jc w:val="both"/>
        <w:rPr>
          <w:sz w:val="28"/>
          <w:szCs w:val="28"/>
        </w:rPr>
      </w:pPr>
      <w:r w:rsidRPr="00AF149B">
        <w:rPr>
          <w:sz w:val="28"/>
          <w:szCs w:val="28"/>
        </w:rPr>
        <w:t>One organisation should take overall responsibility for paying for the research/consultancy fees.</w:t>
      </w:r>
    </w:p>
    <w:p w14:paraId="7DA432EC" w14:textId="77777777" w:rsidR="000A47CE" w:rsidRPr="00AF149B" w:rsidRDefault="000A47CE" w:rsidP="00746CA1">
      <w:pPr>
        <w:pStyle w:val="ListParagraph"/>
        <w:numPr>
          <w:ilvl w:val="0"/>
          <w:numId w:val="3"/>
        </w:numPr>
        <w:jc w:val="both"/>
        <w:rPr>
          <w:sz w:val="28"/>
          <w:szCs w:val="28"/>
        </w:rPr>
      </w:pPr>
      <w:r w:rsidRPr="00AF149B">
        <w:rPr>
          <w:sz w:val="28"/>
          <w:szCs w:val="28"/>
        </w:rPr>
        <w:t>The budget template (for each committee) should provide a clear breakdown of the</w:t>
      </w:r>
      <w:r w:rsidR="008D438B" w:rsidRPr="00AF149B">
        <w:rPr>
          <w:sz w:val="28"/>
          <w:szCs w:val="28"/>
        </w:rPr>
        <w:t>ir</w:t>
      </w:r>
      <w:r w:rsidRPr="00AF149B">
        <w:rPr>
          <w:sz w:val="28"/>
          <w:szCs w:val="28"/>
        </w:rPr>
        <w:t xml:space="preserve"> respective contribution</w:t>
      </w:r>
      <w:r w:rsidR="008D438B" w:rsidRPr="00AF149B">
        <w:rPr>
          <w:sz w:val="28"/>
          <w:szCs w:val="28"/>
        </w:rPr>
        <w:t xml:space="preserve"> towards researchers’/consultants’ costs.</w:t>
      </w:r>
    </w:p>
    <w:p w14:paraId="1F4292A7" w14:textId="77777777" w:rsidR="000A47CE" w:rsidRPr="00AF149B" w:rsidRDefault="000A47CE" w:rsidP="00746CA1">
      <w:pPr>
        <w:pStyle w:val="ListParagraph"/>
        <w:numPr>
          <w:ilvl w:val="0"/>
          <w:numId w:val="3"/>
        </w:numPr>
        <w:jc w:val="both"/>
        <w:rPr>
          <w:sz w:val="28"/>
          <w:szCs w:val="28"/>
        </w:rPr>
      </w:pPr>
      <w:r w:rsidRPr="00AF149B">
        <w:rPr>
          <w:sz w:val="28"/>
          <w:szCs w:val="28"/>
        </w:rPr>
        <w:t xml:space="preserve">All expenditure in relation to the joint strategy must be clearly accounted for by both the LCDC’s and CYPSC’s lead organisation. </w:t>
      </w:r>
    </w:p>
    <w:p w14:paraId="5800E184" w14:textId="77777777" w:rsidR="00E13A4D" w:rsidRPr="00AF149B" w:rsidRDefault="008D438B" w:rsidP="00746CA1">
      <w:pPr>
        <w:pStyle w:val="ListParagraph"/>
        <w:numPr>
          <w:ilvl w:val="0"/>
          <w:numId w:val="3"/>
        </w:numPr>
        <w:jc w:val="both"/>
        <w:rPr>
          <w:sz w:val="28"/>
          <w:szCs w:val="28"/>
        </w:rPr>
      </w:pPr>
      <w:r w:rsidRPr="00AF149B">
        <w:rPr>
          <w:sz w:val="28"/>
          <w:szCs w:val="28"/>
        </w:rPr>
        <w:t>A written agreement between both committees as to how the action will be managed and paid would demonstrate that formal arrangements to manage and account for this activity are in place.</w:t>
      </w:r>
    </w:p>
    <w:p w14:paraId="34D85E6B" w14:textId="77777777" w:rsidR="00E13A4D" w:rsidRDefault="00E13A4D" w:rsidP="00746CA1">
      <w:pPr>
        <w:jc w:val="both"/>
        <w:rPr>
          <w:sz w:val="28"/>
          <w:szCs w:val="28"/>
        </w:rPr>
      </w:pPr>
    </w:p>
    <w:p w14:paraId="6BAB0410" w14:textId="77777777" w:rsidR="00DE1019" w:rsidRPr="00363A6D" w:rsidRDefault="00DE1019" w:rsidP="00DE1019">
      <w:pPr>
        <w:rPr>
          <w:b/>
          <w:sz w:val="28"/>
          <w:szCs w:val="28"/>
        </w:rPr>
      </w:pPr>
      <w:r w:rsidRPr="00363A6D">
        <w:rPr>
          <w:b/>
          <w:sz w:val="28"/>
          <w:szCs w:val="28"/>
        </w:rPr>
        <w:t>Is it OK for a number of LCDCs to come together to submit a joint action?</w:t>
      </w:r>
    </w:p>
    <w:p w14:paraId="292B84D4" w14:textId="77777777" w:rsidR="00746CA1" w:rsidRDefault="00DE1019" w:rsidP="00746CA1">
      <w:pPr>
        <w:jc w:val="both"/>
        <w:rPr>
          <w:sz w:val="28"/>
          <w:szCs w:val="28"/>
        </w:rPr>
      </w:pPr>
      <w:r w:rsidRPr="006919D9">
        <w:rPr>
          <w:sz w:val="28"/>
          <w:szCs w:val="28"/>
        </w:rPr>
        <w:t xml:space="preserve">Yes, this is welcomed as a good example of cooperation and cross collaboration. </w:t>
      </w:r>
      <w:r w:rsidR="00363A6D" w:rsidRPr="00BC5326">
        <w:rPr>
          <w:sz w:val="28"/>
          <w:szCs w:val="28"/>
        </w:rPr>
        <w:t xml:space="preserve">The budget template needs to clearly </w:t>
      </w:r>
      <w:r w:rsidRPr="00BC5326">
        <w:rPr>
          <w:sz w:val="28"/>
          <w:szCs w:val="28"/>
        </w:rPr>
        <w:t>state the budget items that each LCDC is responsible for funding.</w:t>
      </w:r>
      <w:r w:rsidR="008D438B" w:rsidRPr="00BC5326">
        <w:rPr>
          <w:sz w:val="28"/>
          <w:szCs w:val="28"/>
        </w:rPr>
        <w:t xml:space="preserve">  </w:t>
      </w:r>
      <w:r w:rsidR="008D438B" w:rsidRPr="00AF149B">
        <w:rPr>
          <w:sz w:val="28"/>
          <w:szCs w:val="28"/>
        </w:rPr>
        <w:t>Each LCDC’s action table (Question 22) should clearly identify that this is a joint action</w:t>
      </w:r>
      <w:r w:rsidR="008C05FF" w:rsidRPr="00AF149B">
        <w:rPr>
          <w:sz w:val="28"/>
          <w:szCs w:val="28"/>
        </w:rPr>
        <w:t xml:space="preserve">, and </w:t>
      </w:r>
      <w:r w:rsidR="008D438B" w:rsidRPr="00AF149B">
        <w:rPr>
          <w:sz w:val="28"/>
          <w:szCs w:val="28"/>
        </w:rPr>
        <w:t xml:space="preserve">name the relevant </w:t>
      </w:r>
      <w:r w:rsidR="00CF4CF7" w:rsidRPr="00AF149B">
        <w:rPr>
          <w:sz w:val="28"/>
          <w:szCs w:val="28"/>
        </w:rPr>
        <w:t>LCDCs involved.</w:t>
      </w:r>
      <w:r w:rsidR="00CF4CF7" w:rsidRPr="006919D9">
        <w:rPr>
          <w:sz w:val="28"/>
          <w:szCs w:val="28"/>
        </w:rPr>
        <w:t xml:space="preserve"> </w:t>
      </w:r>
    </w:p>
    <w:p w14:paraId="1AC7C7CF" w14:textId="05938213" w:rsidR="00DE1019" w:rsidRDefault="00DE1019" w:rsidP="00746CA1">
      <w:pPr>
        <w:jc w:val="both"/>
        <w:rPr>
          <w:sz w:val="28"/>
          <w:szCs w:val="28"/>
        </w:rPr>
      </w:pPr>
      <w:r w:rsidRPr="006919D9">
        <w:rPr>
          <w:sz w:val="28"/>
          <w:szCs w:val="28"/>
        </w:rPr>
        <w:lastRenderedPageBreak/>
        <w:t>It would also be important that there is oversight of the full activity being funded and</w:t>
      </w:r>
      <w:r w:rsidR="008D438B" w:rsidRPr="006919D9">
        <w:rPr>
          <w:sz w:val="28"/>
          <w:szCs w:val="28"/>
        </w:rPr>
        <w:t xml:space="preserve"> </w:t>
      </w:r>
      <w:r w:rsidR="008D438B" w:rsidRPr="00AF149B">
        <w:rPr>
          <w:sz w:val="28"/>
          <w:szCs w:val="28"/>
        </w:rPr>
        <w:t>that one Action Co-ordinator is named with overall responsibility for delivering/oversight of the entire action.</w:t>
      </w:r>
      <w:r w:rsidR="008D438B" w:rsidRPr="006919D9">
        <w:rPr>
          <w:sz w:val="28"/>
          <w:szCs w:val="28"/>
        </w:rPr>
        <w:t xml:space="preserve"> </w:t>
      </w:r>
      <w:r w:rsidR="008D438B" w:rsidRPr="00AF149B">
        <w:rPr>
          <w:sz w:val="28"/>
          <w:szCs w:val="28"/>
        </w:rPr>
        <w:t>Th</w:t>
      </w:r>
      <w:r w:rsidRPr="00AF149B">
        <w:rPr>
          <w:sz w:val="28"/>
          <w:szCs w:val="28"/>
        </w:rPr>
        <w:t>is should be outlined in relation to the governance and financial model</w:t>
      </w:r>
      <w:r w:rsidR="008D438B" w:rsidRPr="00AF149B">
        <w:rPr>
          <w:sz w:val="28"/>
          <w:szCs w:val="28"/>
        </w:rPr>
        <w:t xml:space="preserve"> and also under Question 22 in relation to the Action Co-ordinator and Partners </w:t>
      </w:r>
      <w:r w:rsidRPr="00AF149B">
        <w:rPr>
          <w:sz w:val="28"/>
          <w:szCs w:val="28"/>
        </w:rPr>
        <w:t>that</w:t>
      </w:r>
      <w:r w:rsidRPr="006919D9">
        <w:rPr>
          <w:sz w:val="28"/>
          <w:szCs w:val="28"/>
        </w:rPr>
        <w:t xml:space="preserve"> </w:t>
      </w:r>
      <w:r w:rsidR="008D438B" w:rsidRPr="006919D9">
        <w:rPr>
          <w:sz w:val="28"/>
          <w:szCs w:val="28"/>
        </w:rPr>
        <w:t>are</w:t>
      </w:r>
      <w:r w:rsidRPr="006919D9">
        <w:rPr>
          <w:sz w:val="28"/>
          <w:szCs w:val="28"/>
        </w:rPr>
        <w:t xml:space="preserve"> in place for the delivery of the action.</w:t>
      </w:r>
      <w:r>
        <w:rPr>
          <w:sz w:val="28"/>
          <w:szCs w:val="28"/>
        </w:rPr>
        <w:t xml:space="preserve"> </w:t>
      </w:r>
    </w:p>
    <w:p w14:paraId="7D491C8C" w14:textId="77777777" w:rsidR="00DE1019" w:rsidRDefault="00DE1019" w:rsidP="00DE1019">
      <w:pPr>
        <w:rPr>
          <w:sz w:val="28"/>
          <w:szCs w:val="28"/>
        </w:rPr>
      </w:pPr>
    </w:p>
    <w:p w14:paraId="78D92A95" w14:textId="77777777" w:rsidR="00DE1019" w:rsidRPr="00A37502" w:rsidRDefault="00DE1019" w:rsidP="00DE1019">
      <w:pPr>
        <w:rPr>
          <w:b/>
          <w:sz w:val="28"/>
          <w:szCs w:val="28"/>
        </w:rPr>
      </w:pPr>
      <w:r w:rsidRPr="00A37502">
        <w:rPr>
          <w:b/>
          <w:sz w:val="28"/>
          <w:szCs w:val="28"/>
        </w:rPr>
        <w:t>Can the timeframe for the Strategic Plan be aligned with the LECP, which has a timeframe  up to 2021?</w:t>
      </w:r>
    </w:p>
    <w:p w14:paraId="72A455E2" w14:textId="4D168B9E" w:rsidR="00746CA1" w:rsidRPr="00FF0761" w:rsidRDefault="00DE1019" w:rsidP="00DE1019">
      <w:pPr>
        <w:rPr>
          <w:sz w:val="28"/>
          <w:szCs w:val="28"/>
        </w:rPr>
      </w:pPr>
      <w:r>
        <w:rPr>
          <w:sz w:val="28"/>
          <w:szCs w:val="28"/>
        </w:rPr>
        <w:t>Yes the timeframes can be aligned.</w:t>
      </w:r>
    </w:p>
    <w:p w14:paraId="24A7D77D" w14:textId="77777777" w:rsidR="00AF149B" w:rsidRDefault="00AF149B" w:rsidP="00DE1019">
      <w:pPr>
        <w:rPr>
          <w:b/>
          <w:sz w:val="28"/>
          <w:szCs w:val="28"/>
        </w:rPr>
      </w:pPr>
    </w:p>
    <w:p w14:paraId="3E0E391D" w14:textId="6DEFD413" w:rsidR="00DE1019" w:rsidRPr="00A37502" w:rsidRDefault="00DE1019" w:rsidP="00DE1019">
      <w:pPr>
        <w:rPr>
          <w:b/>
          <w:sz w:val="28"/>
          <w:szCs w:val="28"/>
        </w:rPr>
      </w:pPr>
      <w:r w:rsidRPr="00A37502">
        <w:rPr>
          <w:b/>
          <w:sz w:val="28"/>
          <w:szCs w:val="28"/>
        </w:rPr>
        <w:t>Does the project have to end on 31</w:t>
      </w:r>
      <w:r w:rsidRPr="00A37502">
        <w:rPr>
          <w:b/>
          <w:sz w:val="28"/>
          <w:szCs w:val="28"/>
          <w:vertAlign w:val="superscript"/>
        </w:rPr>
        <w:t>st</w:t>
      </w:r>
      <w:r w:rsidR="00363A6D">
        <w:rPr>
          <w:b/>
          <w:sz w:val="28"/>
          <w:szCs w:val="28"/>
        </w:rPr>
        <w:t xml:space="preserve"> March</w:t>
      </w:r>
      <w:r w:rsidR="00AF149B">
        <w:rPr>
          <w:b/>
          <w:sz w:val="28"/>
          <w:szCs w:val="28"/>
        </w:rPr>
        <w:t xml:space="preserve"> 2018</w:t>
      </w:r>
      <w:r w:rsidR="00363A6D">
        <w:rPr>
          <w:b/>
          <w:sz w:val="28"/>
          <w:szCs w:val="28"/>
        </w:rPr>
        <w:t xml:space="preserve">; </w:t>
      </w:r>
      <w:r w:rsidRPr="00A37502">
        <w:rPr>
          <w:b/>
          <w:sz w:val="28"/>
          <w:szCs w:val="28"/>
        </w:rPr>
        <w:t>when the funding is finished?</w:t>
      </w:r>
    </w:p>
    <w:p w14:paraId="42B1EC18" w14:textId="5602902E" w:rsidR="00DE1019" w:rsidRDefault="00DE1019" w:rsidP="005A602F">
      <w:pPr>
        <w:jc w:val="both"/>
        <w:rPr>
          <w:sz w:val="28"/>
          <w:szCs w:val="28"/>
        </w:rPr>
      </w:pPr>
      <w:r>
        <w:rPr>
          <w:sz w:val="28"/>
          <w:szCs w:val="28"/>
        </w:rPr>
        <w:t>If the Healthy Ireland funding is being used to fund discrete separate actions that form part of a larger project, the larger project does not have to end on the 31</w:t>
      </w:r>
      <w:r w:rsidRPr="00A37502">
        <w:rPr>
          <w:sz w:val="28"/>
          <w:szCs w:val="28"/>
          <w:vertAlign w:val="superscript"/>
        </w:rPr>
        <w:t>st</w:t>
      </w:r>
      <w:r>
        <w:rPr>
          <w:sz w:val="28"/>
          <w:szCs w:val="28"/>
        </w:rPr>
        <w:t xml:space="preserve"> March.  However the discrete activity that is being funded under the Healthy Ireland Fund has to be complete</w:t>
      </w:r>
      <w:r w:rsidR="00363A6D">
        <w:rPr>
          <w:sz w:val="28"/>
          <w:szCs w:val="28"/>
        </w:rPr>
        <w:t>d</w:t>
      </w:r>
      <w:r>
        <w:rPr>
          <w:sz w:val="28"/>
          <w:szCs w:val="28"/>
        </w:rPr>
        <w:t xml:space="preserve"> by the 31</w:t>
      </w:r>
      <w:r w:rsidRPr="00A37502">
        <w:rPr>
          <w:sz w:val="28"/>
          <w:szCs w:val="28"/>
          <w:vertAlign w:val="superscript"/>
        </w:rPr>
        <w:t>st</w:t>
      </w:r>
      <w:r>
        <w:rPr>
          <w:sz w:val="28"/>
          <w:szCs w:val="28"/>
        </w:rPr>
        <w:t xml:space="preserve"> March</w:t>
      </w:r>
      <w:r w:rsidR="00AF149B">
        <w:rPr>
          <w:sz w:val="28"/>
          <w:szCs w:val="28"/>
        </w:rPr>
        <w:t xml:space="preserve"> 2018</w:t>
      </w:r>
      <w:r>
        <w:rPr>
          <w:sz w:val="28"/>
          <w:szCs w:val="28"/>
        </w:rPr>
        <w:t>.</w:t>
      </w:r>
    </w:p>
    <w:p w14:paraId="257FBB1C" w14:textId="5523700E" w:rsidR="00746CA1" w:rsidRDefault="00DE1019" w:rsidP="005A602F">
      <w:pPr>
        <w:jc w:val="both"/>
        <w:rPr>
          <w:sz w:val="28"/>
          <w:szCs w:val="28"/>
        </w:rPr>
      </w:pPr>
      <w:r>
        <w:rPr>
          <w:sz w:val="28"/>
          <w:szCs w:val="28"/>
        </w:rPr>
        <w:t xml:space="preserve"> </w:t>
      </w:r>
      <w:r w:rsidRPr="006919D9">
        <w:rPr>
          <w:sz w:val="28"/>
          <w:szCs w:val="28"/>
        </w:rPr>
        <w:t>All</w:t>
      </w:r>
      <w:r w:rsidR="00BF40B6" w:rsidRPr="006919D9">
        <w:rPr>
          <w:sz w:val="28"/>
          <w:szCs w:val="28"/>
        </w:rPr>
        <w:t xml:space="preserve"> </w:t>
      </w:r>
      <w:r w:rsidR="00BF40B6" w:rsidRPr="00AF149B">
        <w:rPr>
          <w:sz w:val="28"/>
          <w:szCs w:val="28"/>
        </w:rPr>
        <w:t>Healthy Ireland</w:t>
      </w:r>
      <w:r w:rsidRPr="006919D9">
        <w:rPr>
          <w:sz w:val="28"/>
          <w:szCs w:val="28"/>
        </w:rPr>
        <w:t xml:space="preserve"> expenditure needs to be </w:t>
      </w:r>
      <w:r w:rsidR="008C05FF" w:rsidRPr="00AF149B">
        <w:rPr>
          <w:sz w:val="28"/>
          <w:szCs w:val="28"/>
        </w:rPr>
        <w:t>incurred</w:t>
      </w:r>
      <w:r w:rsidRPr="00AF149B">
        <w:rPr>
          <w:sz w:val="28"/>
          <w:szCs w:val="28"/>
        </w:rPr>
        <w:t xml:space="preserve"> by</w:t>
      </w:r>
      <w:r w:rsidRPr="006919D9">
        <w:rPr>
          <w:sz w:val="28"/>
          <w:szCs w:val="28"/>
        </w:rPr>
        <w:t xml:space="preserve"> the 31</w:t>
      </w:r>
      <w:r w:rsidRPr="006919D9">
        <w:rPr>
          <w:sz w:val="28"/>
          <w:szCs w:val="28"/>
          <w:vertAlign w:val="superscript"/>
        </w:rPr>
        <w:t>st</w:t>
      </w:r>
      <w:r w:rsidRPr="00BC5326">
        <w:rPr>
          <w:sz w:val="28"/>
          <w:szCs w:val="28"/>
        </w:rPr>
        <w:t xml:space="preserve"> March</w:t>
      </w:r>
      <w:r w:rsidR="00363A6D" w:rsidRPr="00BC5326">
        <w:rPr>
          <w:sz w:val="28"/>
          <w:szCs w:val="28"/>
        </w:rPr>
        <w:t xml:space="preserve"> 2018</w:t>
      </w:r>
      <w:r w:rsidRPr="00BC5326">
        <w:rPr>
          <w:sz w:val="28"/>
          <w:szCs w:val="28"/>
        </w:rPr>
        <w:t xml:space="preserve">.  </w:t>
      </w:r>
    </w:p>
    <w:p w14:paraId="3EBB3766" w14:textId="3039EC54" w:rsidR="00DE1019" w:rsidRDefault="00DE1019" w:rsidP="005A602F">
      <w:pPr>
        <w:jc w:val="both"/>
        <w:rPr>
          <w:sz w:val="28"/>
          <w:szCs w:val="28"/>
        </w:rPr>
      </w:pPr>
      <w:r>
        <w:rPr>
          <w:sz w:val="28"/>
          <w:szCs w:val="28"/>
        </w:rPr>
        <w:t xml:space="preserve">  </w:t>
      </w:r>
    </w:p>
    <w:p w14:paraId="24517D40" w14:textId="77777777" w:rsidR="00DE1019" w:rsidRPr="00A37502" w:rsidRDefault="00DE1019" w:rsidP="00DE1019">
      <w:pPr>
        <w:rPr>
          <w:b/>
          <w:sz w:val="28"/>
          <w:szCs w:val="28"/>
        </w:rPr>
      </w:pPr>
      <w:r w:rsidRPr="00A37502">
        <w:rPr>
          <w:b/>
          <w:sz w:val="28"/>
          <w:szCs w:val="28"/>
        </w:rPr>
        <w:t>Can the procurement process start before the funding?</w:t>
      </w:r>
    </w:p>
    <w:p w14:paraId="653ED451" w14:textId="5E7EB8E6" w:rsidR="00DE1019" w:rsidRDefault="00DE1019" w:rsidP="005A602F">
      <w:pPr>
        <w:jc w:val="both"/>
        <w:rPr>
          <w:sz w:val="28"/>
          <w:szCs w:val="28"/>
        </w:rPr>
      </w:pPr>
      <w:r>
        <w:rPr>
          <w:sz w:val="28"/>
          <w:szCs w:val="28"/>
        </w:rPr>
        <w:t xml:space="preserve">Yes, the procurement process can begin before the funding is granted.  However any costs incurred before the funding is granted are not eligible under the Fund and any activity that takes place outside the timeframe of the funding is </w:t>
      </w:r>
      <w:r w:rsidR="00363A6D">
        <w:rPr>
          <w:sz w:val="28"/>
          <w:szCs w:val="28"/>
        </w:rPr>
        <w:t xml:space="preserve">not </w:t>
      </w:r>
      <w:r w:rsidR="00363A6D">
        <w:rPr>
          <w:sz w:val="28"/>
          <w:szCs w:val="28"/>
        </w:rPr>
        <w:lastRenderedPageBreak/>
        <w:t xml:space="preserve">fundable. </w:t>
      </w:r>
      <w:r>
        <w:rPr>
          <w:sz w:val="28"/>
          <w:szCs w:val="28"/>
        </w:rPr>
        <w:t>A tender could be made with the caveat that it is subject to funding being available from the Health</w:t>
      </w:r>
      <w:r w:rsidR="00AF149B">
        <w:rPr>
          <w:sz w:val="28"/>
          <w:szCs w:val="28"/>
        </w:rPr>
        <w:t>y</w:t>
      </w:r>
      <w:r>
        <w:rPr>
          <w:sz w:val="28"/>
          <w:szCs w:val="28"/>
        </w:rPr>
        <w:t xml:space="preserve"> Ireland Fund. </w:t>
      </w:r>
    </w:p>
    <w:p w14:paraId="392C0D1C" w14:textId="77777777" w:rsidR="00746CA1" w:rsidRDefault="00746CA1" w:rsidP="005A602F">
      <w:pPr>
        <w:jc w:val="both"/>
        <w:rPr>
          <w:sz w:val="28"/>
          <w:szCs w:val="28"/>
        </w:rPr>
      </w:pPr>
    </w:p>
    <w:p w14:paraId="3A2BEA5A" w14:textId="77777777" w:rsidR="008C05FF" w:rsidRPr="005A602F" w:rsidRDefault="008C05FF" w:rsidP="00DE1019">
      <w:pPr>
        <w:rPr>
          <w:b/>
          <w:sz w:val="28"/>
          <w:szCs w:val="28"/>
        </w:rPr>
      </w:pPr>
      <w:r w:rsidRPr="005A602F">
        <w:rPr>
          <w:b/>
          <w:sz w:val="28"/>
          <w:szCs w:val="28"/>
        </w:rPr>
        <w:t>Can the recruitment process start before funding is awarded?</w:t>
      </w:r>
    </w:p>
    <w:p w14:paraId="41CA5670" w14:textId="2E9CC4D5" w:rsidR="008C05FF" w:rsidRDefault="008C05FF" w:rsidP="005A602F">
      <w:pPr>
        <w:jc w:val="both"/>
        <w:rPr>
          <w:sz w:val="28"/>
          <w:szCs w:val="28"/>
        </w:rPr>
      </w:pPr>
      <w:r w:rsidRPr="005A602F">
        <w:rPr>
          <w:sz w:val="28"/>
          <w:szCs w:val="28"/>
        </w:rPr>
        <w:t xml:space="preserve">Taking the short project timeframe into account, project worker roles may be advertised and interviews may be initiated before funding is awarded. Any advertisements would need to acknowledge the Healthy Ireland Fund </w:t>
      </w:r>
      <w:r w:rsidR="00746CA1" w:rsidRPr="005A602F">
        <w:rPr>
          <w:sz w:val="28"/>
          <w:szCs w:val="28"/>
        </w:rPr>
        <w:t>and</w:t>
      </w:r>
      <w:r w:rsidRPr="00746CA1">
        <w:rPr>
          <w:sz w:val="28"/>
          <w:szCs w:val="28"/>
        </w:rPr>
        <w:t xml:space="preserve"> to clearly state that the role is subject to funding being awarded</w:t>
      </w:r>
      <w:r w:rsidRPr="005A602F">
        <w:rPr>
          <w:sz w:val="28"/>
          <w:szCs w:val="28"/>
        </w:rPr>
        <w:t xml:space="preserve">. </w:t>
      </w:r>
      <w:r w:rsidR="00016542" w:rsidRPr="005A602F">
        <w:rPr>
          <w:sz w:val="28"/>
          <w:szCs w:val="28"/>
        </w:rPr>
        <w:t>Healthy</w:t>
      </w:r>
      <w:r w:rsidR="00016542" w:rsidRPr="00AF149B">
        <w:rPr>
          <w:sz w:val="28"/>
          <w:szCs w:val="28"/>
        </w:rPr>
        <w:t xml:space="preserve"> Ireland can only fund expenditur</w:t>
      </w:r>
      <w:r w:rsidR="00016542" w:rsidRPr="009C4B89">
        <w:rPr>
          <w:sz w:val="28"/>
          <w:szCs w:val="28"/>
        </w:rPr>
        <w:t xml:space="preserve">e that occurs </w:t>
      </w:r>
      <w:r w:rsidR="00BC5326" w:rsidRPr="009C4B89">
        <w:rPr>
          <w:sz w:val="28"/>
          <w:szCs w:val="28"/>
        </w:rPr>
        <w:t xml:space="preserve">from </w:t>
      </w:r>
      <w:r w:rsidR="00016542" w:rsidRPr="004D7355">
        <w:rPr>
          <w:sz w:val="28"/>
          <w:szCs w:val="28"/>
        </w:rPr>
        <w:t xml:space="preserve">the date of the decision </w:t>
      </w:r>
      <w:r w:rsidR="00BC5326" w:rsidRPr="004D7355">
        <w:rPr>
          <w:sz w:val="28"/>
          <w:szCs w:val="28"/>
        </w:rPr>
        <w:t>by the</w:t>
      </w:r>
      <w:r w:rsidR="00AF149B" w:rsidRPr="00746CA1">
        <w:rPr>
          <w:sz w:val="28"/>
          <w:szCs w:val="28"/>
        </w:rPr>
        <w:t xml:space="preserve"> </w:t>
      </w:r>
      <w:r w:rsidR="00AF149B" w:rsidRPr="005A602F">
        <w:rPr>
          <w:sz w:val="28"/>
          <w:szCs w:val="28"/>
        </w:rPr>
        <w:t xml:space="preserve">Department of Health and Healthy Ireland Fund Interim Working </w:t>
      </w:r>
      <w:r w:rsidR="00746CA1" w:rsidRPr="005A602F">
        <w:rPr>
          <w:sz w:val="28"/>
          <w:szCs w:val="28"/>
        </w:rPr>
        <w:t>Group</w:t>
      </w:r>
      <w:r w:rsidR="00016542" w:rsidRPr="00AF149B">
        <w:rPr>
          <w:sz w:val="28"/>
          <w:szCs w:val="28"/>
        </w:rPr>
        <w:t>.  Retrospective funding is ineligible.</w:t>
      </w:r>
      <w:r w:rsidR="00016542">
        <w:rPr>
          <w:sz w:val="28"/>
          <w:szCs w:val="28"/>
        </w:rPr>
        <w:t xml:space="preserve"> </w:t>
      </w:r>
    </w:p>
    <w:p w14:paraId="0A62D511" w14:textId="77777777" w:rsidR="008C05FF" w:rsidRDefault="008C05FF" w:rsidP="00DE1019">
      <w:pPr>
        <w:rPr>
          <w:sz w:val="28"/>
          <w:szCs w:val="28"/>
        </w:rPr>
      </w:pPr>
    </w:p>
    <w:p w14:paraId="69FFC6A8" w14:textId="77777777" w:rsidR="00746CA1" w:rsidRDefault="00746CA1" w:rsidP="00DE1019">
      <w:pPr>
        <w:rPr>
          <w:sz w:val="28"/>
          <w:szCs w:val="28"/>
        </w:rPr>
      </w:pPr>
    </w:p>
    <w:p w14:paraId="0C94A081" w14:textId="77777777" w:rsidR="0052215E" w:rsidRPr="005A602F" w:rsidRDefault="0052215E" w:rsidP="0052215E">
      <w:pPr>
        <w:rPr>
          <w:sz w:val="28"/>
          <w:szCs w:val="28"/>
        </w:rPr>
      </w:pPr>
      <w:r w:rsidRPr="005A602F">
        <w:rPr>
          <w:b/>
          <w:sz w:val="28"/>
          <w:szCs w:val="28"/>
        </w:rPr>
        <w:t>Why do LCDCs and CYPSCs have to consult with Local Sports Partnerships, the HSE representative and the local Heads of Health and Wellbeing for the Healthy Ireland Fund? Do these bodies have the authority to make a final decision on what we may apply for?</w:t>
      </w:r>
    </w:p>
    <w:p w14:paraId="3CDE3899" w14:textId="77777777" w:rsidR="0052215E" w:rsidRPr="0052215E" w:rsidRDefault="0052215E" w:rsidP="005A602F">
      <w:pPr>
        <w:jc w:val="both"/>
        <w:rPr>
          <w:sz w:val="28"/>
          <w:szCs w:val="28"/>
        </w:rPr>
      </w:pPr>
      <w:r w:rsidRPr="005A602F">
        <w:rPr>
          <w:sz w:val="28"/>
          <w:szCs w:val="28"/>
        </w:rPr>
        <w:t>One of the strategic objectives of the Healthy Ireland Fund is to promote cross-sectoral collaboration and engagement in relation to health and wellbeing promotion.  We anticipate that your committee already has some level of engagement with these key stakeholders but if not, the Healthy Ireland Fund is an ideal platform to commence dialogue with these stakeholders with a view to longer-term engagement and collaboration.</w:t>
      </w:r>
      <w:r>
        <w:rPr>
          <w:sz w:val="28"/>
          <w:szCs w:val="28"/>
        </w:rPr>
        <w:t xml:space="preserve">  </w:t>
      </w:r>
    </w:p>
    <w:p w14:paraId="342E2737" w14:textId="77777777" w:rsidR="0052215E" w:rsidRDefault="0052215E" w:rsidP="00DE1019">
      <w:pPr>
        <w:rPr>
          <w:sz w:val="28"/>
          <w:szCs w:val="28"/>
        </w:rPr>
      </w:pPr>
    </w:p>
    <w:p w14:paraId="69A33674" w14:textId="22A76751" w:rsidR="00016542" w:rsidRDefault="00DE1019" w:rsidP="00DE1019">
      <w:pPr>
        <w:rPr>
          <w:b/>
          <w:sz w:val="28"/>
          <w:szCs w:val="28"/>
          <w:highlight w:val="yellow"/>
        </w:rPr>
      </w:pPr>
      <w:r w:rsidRPr="009467D6">
        <w:rPr>
          <w:b/>
          <w:sz w:val="28"/>
          <w:szCs w:val="28"/>
        </w:rPr>
        <w:t>Is there a 10% administration fund available to CYPSCs?</w:t>
      </w:r>
      <w:r w:rsidR="00BF40B6">
        <w:rPr>
          <w:b/>
          <w:sz w:val="28"/>
          <w:szCs w:val="28"/>
        </w:rPr>
        <w:t xml:space="preserve">  </w:t>
      </w:r>
    </w:p>
    <w:p w14:paraId="6C0A6CC4" w14:textId="781B0BCF" w:rsidR="005A602F" w:rsidRDefault="00BF40B6" w:rsidP="005A602F">
      <w:pPr>
        <w:jc w:val="both"/>
        <w:rPr>
          <w:b/>
          <w:sz w:val="28"/>
          <w:szCs w:val="28"/>
        </w:rPr>
      </w:pPr>
      <w:r w:rsidRPr="005A602F">
        <w:rPr>
          <w:sz w:val="28"/>
          <w:szCs w:val="28"/>
        </w:rPr>
        <w:t>Following the Strand 1 information seminar</w:t>
      </w:r>
      <w:r w:rsidR="00177C12">
        <w:rPr>
          <w:sz w:val="28"/>
          <w:szCs w:val="28"/>
        </w:rPr>
        <w:t xml:space="preserve"> on 31</w:t>
      </w:r>
      <w:r w:rsidR="00177C12" w:rsidRPr="00177C12">
        <w:rPr>
          <w:sz w:val="28"/>
          <w:szCs w:val="28"/>
          <w:vertAlign w:val="superscript"/>
        </w:rPr>
        <w:t>st</w:t>
      </w:r>
      <w:r w:rsidR="00177C12">
        <w:rPr>
          <w:sz w:val="28"/>
          <w:szCs w:val="28"/>
        </w:rPr>
        <w:t xml:space="preserve"> August 2017</w:t>
      </w:r>
      <w:r w:rsidRPr="005A602F">
        <w:rPr>
          <w:sz w:val="28"/>
          <w:szCs w:val="28"/>
        </w:rPr>
        <w:t xml:space="preserve">, the DCYA </w:t>
      </w:r>
      <w:r w:rsidR="000964BF">
        <w:rPr>
          <w:sz w:val="28"/>
          <w:szCs w:val="28"/>
        </w:rPr>
        <w:t xml:space="preserve">confirmed </w:t>
      </w:r>
      <w:r w:rsidRPr="005A602F">
        <w:rPr>
          <w:sz w:val="28"/>
          <w:szCs w:val="28"/>
        </w:rPr>
        <w:t xml:space="preserve">that </w:t>
      </w:r>
      <w:r w:rsidR="005A602F" w:rsidRPr="005A602F">
        <w:rPr>
          <w:sz w:val="28"/>
          <w:szCs w:val="28"/>
        </w:rPr>
        <w:t>CYPSCs should</w:t>
      </w:r>
      <w:r w:rsidR="00DE6D16" w:rsidRPr="005A602F">
        <w:rPr>
          <w:sz w:val="28"/>
          <w:szCs w:val="28"/>
        </w:rPr>
        <w:t xml:space="preserve"> be knitting administration costs into project roles</w:t>
      </w:r>
      <w:r w:rsidR="005A602F">
        <w:rPr>
          <w:sz w:val="28"/>
          <w:szCs w:val="28"/>
        </w:rPr>
        <w:t xml:space="preserve"> rather than charging a</w:t>
      </w:r>
      <w:r w:rsidR="00E31C3F">
        <w:rPr>
          <w:sz w:val="28"/>
          <w:szCs w:val="28"/>
        </w:rPr>
        <w:t xml:space="preserve"> </w:t>
      </w:r>
      <w:r w:rsidR="00E31C3F" w:rsidRPr="005A602F">
        <w:rPr>
          <w:sz w:val="28"/>
          <w:szCs w:val="28"/>
        </w:rPr>
        <w:t>management or administration fee</w:t>
      </w:r>
      <w:r w:rsidR="005A602F" w:rsidRPr="005A602F">
        <w:rPr>
          <w:sz w:val="28"/>
          <w:szCs w:val="28"/>
        </w:rPr>
        <w:t>,</w:t>
      </w:r>
      <w:r w:rsidR="00E31C3F" w:rsidRPr="005A602F">
        <w:rPr>
          <w:sz w:val="28"/>
          <w:szCs w:val="28"/>
        </w:rPr>
        <w:t xml:space="preserve"> </w:t>
      </w:r>
      <w:r w:rsidR="005A602F" w:rsidRPr="005A602F">
        <w:rPr>
          <w:sz w:val="28"/>
          <w:szCs w:val="28"/>
        </w:rPr>
        <w:t xml:space="preserve">which would be ineligible. </w:t>
      </w:r>
      <w:r w:rsidR="005A602F" w:rsidRPr="005A602F">
        <w:rPr>
          <w:rFonts w:cs="Helv"/>
          <w:bCs/>
          <w:sz w:val="28"/>
          <w:szCs w:val="28"/>
        </w:rPr>
        <w:t xml:space="preserve">Funding to support the management and administration </w:t>
      </w:r>
      <w:r w:rsidR="005A602F">
        <w:rPr>
          <w:rFonts w:cs="Helv"/>
          <w:bCs/>
          <w:sz w:val="28"/>
          <w:szCs w:val="28"/>
        </w:rPr>
        <w:t xml:space="preserve">of the proposal </w:t>
      </w:r>
      <w:r w:rsidR="005A602F" w:rsidRPr="005A602F">
        <w:rPr>
          <w:rFonts w:cs="Helv"/>
          <w:bCs/>
          <w:sz w:val="28"/>
          <w:szCs w:val="28"/>
        </w:rPr>
        <w:t>should be detailed in the</w:t>
      </w:r>
      <w:r w:rsidR="005A602F">
        <w:rPr>
          <w:rFonts w:cs="Helv"/>
          <w:bCs/>
          <w:sz w:val="28"/>
          <w:szCs w:val="28"/>
        </w:rPr>
        <w:t xml:space="preserve"> budget</w:t>
      </w:r>
      <w:r w:rsidR="005A602F" w:rsidRPr="005A602F">
        <w:rPr>
          <w:rFonts w:cs="Helv"/>
          <w:bCs/>
          <w:sz w:val="28"/>
          <w:szCs w:val="28"/>
        </w:rPr>
        <w:t xml:space="preserve"> costs put forward by the lead organisation</w:t>
      </w:r>
      <w:r w:rsidR="005A602F">
        <w:rPr>
          <w:rFonts w:cs="Helv"/>
          <w:bCs/>
          <w:sz w:val="28"/>
          <w:szCs w:val="28"/>
        </w:rPr>
        <w:t xml:space="preserve">.  The </w:t>
      </w:r>
      <w:r w:rsidR="005A602F" w:rsidRPr="005A602F">
        <w:rPr>
          <w:rFonts w:cs="Helv"/>
          <w:bCs/>
          <w:sz w:val="28"/>
          <w:szCs w:val="28"/>
        </w:rPr>
        <w:t xml:space="preserve">lead organisation </w:t>
      </w:r>
      <w:r w:rsidR="005A602F">
        <w:rPr>
          <w:rFonts w:cs="Helv"/>
          <w:bCs/>
          <w:sz w:val="28"/>
          <w:szCs w:val="28"/>
        </w:rPr>
        <w:t xml:space="preserve">needs to be able to </w:t>
      </w:r>
      <w:r w:rsidR="005A602F" w:rsidRPr="005A602F">
        <w:rPr>
          <w:rFonts w:cs="Helv"/>
          <w:bCs/>
          <w:sz w:val="28"/>
          <w:szCs w:val="28"/>
        </w:rPr>
        <w:t>demonstrate that time spent on administration of the Healthy Ireland Fund is additional to an organisation or worker’s existing duties.</w:t>
      </w:r>
    </w:p>
    <w:p w14:paraId="0C41B7DD" w14:textId="3855A9F1" w:rsidR="00BC5326" w:rsidRDefault="005A602F" w:rsidP="005A602F">
      <w:pPr>
        <w:jc w:val="both"/>
        <w:rPr>
          <w:sz w:val="28"/>
          <w:szCs w:val="28"/>
        </w:rPr>
      </w:pPr>
      <w:r>
        <w:rPr>
          <w:sz w:val="28"/>
          <w:szCs w:val="28"/>
        </w:rPr>
        <w:t xml:space="preserve">Tusla and local authorities are not eligible to apply for financial/administration costs.  </w:t>
      </w:r>
    </w:p>
    <w:p w14:paraId="57CA64A8" w14:textId="77777777" w:rsidR="00AE6F5E" w:rsidRDefault="00AE6F5E" w:rsidP="00DE1019">
      <w:pPr>
        <w:rPr>
          <w:sz w:val="28"/>
          <w:szCs w:val="28"/>
        </w:rPr>
      </w:pPr>
    </w:p>
    <w:p w14:paraId="356CF94D" w14:textId="44A03701" w:rsidR="00DE1019" w:rsidRPr="005A602F" w:rsidRDefault="00BF40B6" w:rsidP="00DE1019">
      <w:pPr>
        <w:rPr>
          <w:b/>
          <w:sz w:val="28"/>
          <w:szCs w:val="28"/>
        </w:rPr>
      </w:pPr>
      <w:r w:rsidRPr="005A602F">
        <w:rPr>
          <w:b/>
          <w:sz w:val="28"/>
          <w:szCs w:val="28"/>
        </w:rPr>
        <w:t xml:space="preserve">Please can you confirm what we can apply for </w:t>
      </w:r>
      <w:r w:rsidR="00177C12">
        <w:rPr>
          <w:b/>
          <w:sz w:val="28"/>
          <w:szCs w:val="28"/>
        </w:rPr>
        <w:t>under administration?</w:t>
      </w:r>
    </w:p>
    <w:p w14:paraId="30A4CDCC" w14:textId="77777777" w:rsidR="00BF40B6" w:rsidRPr="00BF40B6" w:rsidRDefault="00BF40B6" w:rsidP="00E31C3F">
      <w:pPr>
        <w:jc w:val="both"/>
        <w:rPr>
          <w:sz w:val="28"/>
          <w:szCs w:val="28"/>
        </w:rPr>
      </w:pPr>
      <w:r w:rsidRPr="005A602F">
        <w:rPr>
          <w:sz w:val="28"/>
          <w:szCs w:val="28"/>
        </w:rPr>
        <w:t>Given the short timeframes for this programme and the relatively small budgets allocated to LCDCs and CYPSCs, the programme was designed to focus specifically on project funding.</w:t>
      </w:r>
    </w:p>
    <w:p w14:paraId="3E710E2B" w14:textId="3455A8BF" w:rsidR="005A602F" w:rsidRDefault="00DE1019" w:rsidP="00E31C3F">
      <w:pPr>
        <w:jc w:val="both"/>
        <w:rPr>
          <w:sz w:val="28"/>
          <w:szCs w:val="28"/>
        </w:rPr>
      </w:pPr>
      <w:r>
        <w:rPr>
          <w:sz w:val="28"/>
          <w:szCs w:val="28"/>
        </w:rPr>
        <w:t xml:space="preserve">Healthy Ireland funding is project funding and is not core funding for the day-to-day running of activities or organisations.  </w:t>
      </w:r>
      <w:r w:rsidR="00363A6D">
        <w:rPr>
          <w:sz w:val="28"/>
          <w:szCs w:val="28"/>
        </w:rPr>
        <w:t xml:space="preserve">It would be an eligible cost to apply for funding </w:t>
      </w:r>
      <w:r>
        <w:rPr>
          <w:sz w:val="28"/>
          <w:szCs w:val="28"/>
        </w:rPr>
        <w:t>for a project worker to oversee the implementation of actions.  It should be clear</w:t>
      </w:r>
      <w:r w:rsidR="00363A6D">
        <w:rPr>
          <w:sz w:val="28"/>
          <w:szCs w:val="28"/>
        </w:rPr>
        <w:t>ly outlined</w:t>
      </w:r>
      <w:r>
        <w:rPr>
          <w:sz w:val="28"/>
          <w:szCs w:val="28"/>
        </w:rPr>
        <w:t xml:space="preserve"> in the project worker</w:t>
      </w:r>
      <w:r w:rsidR="00363A6D">
        <w:rPr>
          <w:sz w:val="28"/>
          <w:szCs w:val="28"/>
        </w:rPr>
        <w:t>’</w:t>
      </w:r>
      <w:r>
        <w:rPr>
          <w:sz w:val="28"/>
          <w:szCs w:val="28"/>
        </w:rPr>
        <w:t xml:space="preserve">s job description that the role is additional and not currently </w:t>
      </w:r>
      <w:r w:rsidR="00363A6D">
        <w:rPr>
          <w:sz w:val="28"/>
          <w:szCs w:val="28"/>
        </w:rPr>
        <w:t>funded</w:t>
      </w:r>
      <w:r>
        <w:rPr>
          <w:sz w:val="28"/>
          <w:szCs w:val="28"/>
        </w:rPr>
        <w:t xml:space="preserve"> by any other organisation.  </w:t>
      </w:r>
      <w:r w:rsidR="008D79D4">
        <w:rPr>
          <w:sz w:val="28"/>
          <w:szCs w:val="28"/>
        </w:rPr>
        <w:t xml:space="preserve">Administration (ie reporting and data collection) should be included in the job description of the </w:t>
      </w:r>
      <w:r w:rsidR="008D79D4">
        <w:rPr>
          <w:sz w:val="28"/>
          <w:szCs w:val="28"/>
        </w:rPr>
        <w:lastRenderedPageBreak/>
        <w:t xml:space="preserve">proposed staff member and the cost should be kept to a minimum.  </w:t>
      </w:r>
      <w:r>
        <w:rPr>
          <w:sz w:val="28"/>
          <w:szCs w:val="28"/>
        </w:rPr>
        <w:t xml:space="preserve">For example, the person may be a part-time work that is now going to increase their hours to support the delivery of activities under the Healthy Ireland Fund.  The additional hours worked by the part-time worker would be eligible for funding under the Health Ireland Fund.  </w:t>
      </w:r>
      <w:r w:rsidR="00DE6D16">
        <w:rPr>
          <w:sz w:val="28"/>
          <w:szCs w:val="28"/>
        </w:rPr>
        <w:t xml:space="preserve">If the lead organisation is responsible for financial reporting, then only that organisation can apply for financial/administration costs.  </w:t>
      </w:r>
    </w:p>
    <w:p w14:paraId="2165E9DC" w14:textId="684932CA" w:rsidR="00DE1019" w:rsidRDefault="00DE1019" w:rsidP="00E31C3F">
      <w:pPr>
        <w:jc w:val="both"/>
        <w:rPr>
          <w:sz w:val="28"/>
          <w:szCs w:val="28"/>
        </w:rPr>
      </w:pPr>
      <w:r>
        <w:rPr>
          <w:sz w:val="28"/>
          <w:szCs w:val="28"/>
        </w:rPr>
        <w:t xml:space="preserve">It would be recommended that the proposed project worker </w:t>
      </w:r>
      <w:r w:rsidR="00E31C3F">
        <w:rPr>
          <w:sz w:val="28"/>
          <w:szCs w:val="28"/>
        </w:rPr>
        <w:t xml:space="preserve">is </w:t>
      </w:r>
      <w:r w:rsidR="00363A6D">
        <w:rPr>
          <w:sz w:val="28"/>
          <w:szCs w:val="28"/>
        </w:rPr>
        <w:t>recorded</w:t>
      </w:r>
      <w:r>
        <w:rPr>
          <w:sz w:val="28"/>
          <w:szCs w:val="28"/>
        </w:rPr>
        <w:t xml:space="preserve"> as a </w:t>
      </w:r>
      <w:r w:rsidR="00363A6D">
        <w:rPr>
          <w:sz w:val="28"/>
          <w:szCs w:val="28"/>
        </w:rPr>
        <w:t>‘</w:t>
      </w:r>
      <w:r>
        <w:rPr>
          <w:sz w:val="28"/>
          <w:szCs w:val="28"/>
        </w:rPr>
        <w:t>staff cost</w:t>
      </w:r>
      <w:r w:rsidR="00363A6D">
        <w:rPr>
          <w:sz w:val="28"/>
          <w:szCs w:val="28"/>
        </w:rPr>
        <w:t>’</w:t>
      </w:r>
      <w:r>
        <w:rPr>
          <w:sz w:val="28"/>
          <w:szCs w:val="28"/>
        </w:rPr>
        <w:t xml:space="preserve"> under each individual </w:t>
      </w:r>
      <w:r w:rsidR="00363A6D">
        <w:rPr>
          <w:sz w:val="28"/>
          <w:szCs w:val="28"/>
        </w:rPr>
        <w:t xml:space="preserve">relevant </w:t>
      </w:r>
      <w:r>
        <w:rPr>
          <w:sz w:val="28"/>
          <w:szCs w:val="28"/>
        </w:rPr>
        <w:t xml:space="preserve">action as opposed to being a separate action.   For example, </w:t>
      </w:r>
      <w:r w:rsidR="00E31C3F">
        <w:rPr>
          <w:sz w:val="28"/>
          <w:szCs w:val="28"/>
        </w:rPr>
        <w:t>a p</w:t>
      </w:r>
      <w:r>
        <w:rPr>
          <w:sz w:val="28"/>
          <w:szCs w:val="28"/>
        </w:rPr>
        <w:t xml:space="preserve">roject worker spends 2 hours a week on Action 1 and 2 hours on Action 2 and 4 hours on Action 3.  The attached job description </w:t>
      </w:r>
      <w:r w:rsidR="00DE6D16">
        <w:rPr>
          <w:sz w:val="28"/>
          <w:szCs w:val="28"/>
        </w:rPr>
        <w:t xml:space="preserve">should </w:t>
      </w:r>
      <w:r>
        <w:rPr>
          <w:sz w:val="28"/>
          <w:szCs w:val="28"/>
        </w:rPr>
        <w:t xml:space="preserve">clearly set out the responsibilities of the Project Worker and the total time that they will be working on </w:t>
      </w:r>
      <w:r w:rsidR="00363A6D">
        <w:rPr>
          <w:sz w:val="28"/>
          <w:szCs w:val="28"/>
        </w:rPr>
        <w:t xml:space="preserve">Healthy Ireland funded activity, </w:t>
      </w:r>
      <w:r>
        <w:rPr>
          <w:sz w:val="28"/>
          <w:szCs w:val="28"/>
        </w:rPr>
        <w:t xml:space="preserve">in this </w:t>
      </w:r>
      <w:r w:rsidR="00363A6D">
        <w:rPr>
          <w:sz w:val="28"/>
          <w:szCs w:val="28"/>
        </w:rPr>
        <w:t xml:space="preserve">example it </w:t>
      </w:r>
      <w:r>
        <w:rPr>
          <w:sz w:val="28"/>
          <w:szCs w:val="28"/>
        </w:rPr>
        <w:t xml:space="preserve">will be 10 hours per week. </w:t>
      </w:r>
    </w:p>
    <w:p w14:paraId="56FDBF63" w14:textId="77777777" w:rsidR="005A602F" w:rsidRDefault="005A602F" w:rsidP="00E31C3F">
      <w:pPr>
        <w:jc w:val="both"/>
        <w:rPr>
          <w:sz w:val="28"/>
          <w:szCs w:val="28"/>
        </w:rPr>
      </w:pPr>
    </w:p>
    <w:tbl>
      <w:tblPr>
        <w:tblStyle w:val="TableGrid"/>
        <w:tblW w:w="0" w:type="auto"/>
        <w:tblLook w:val="04A0" w:firstRow="1" w:lastRow="0" w:firstColumn="1" w:lastColumn="0" w:noHBand="0" w:noVBand="1"/>
      </w:tblPr>
      <w:tblGrid>
        <w:gridCol w:w="9016"/>
      </w:tblGrid>
      <w:tr w:rsidR="00AE6F5E" w14:paraId="2290699D" w14:textId="77777777" w:rsidTr="005A602F">
        <w:tc>
          <w:tcPr>
            <w:tcW w:w="9016" w:type="dxa"/>
            <w:shd w:val="clear" w:color="auto" w:fill="5B9BD5" w:themeFill="accent1"/>
          </w:tcPr>
          <w:p w14:paraId="7351C21B" w14:textId="43403E31" w:rsidR="00AE6F5E" w:rsidRDefault="00AE6F5E" w:rsidP="00112F32">
            <w:pPr>
              <w:jc w:val="center"/>
              <w:rPr>
                <w:sz w:val="28"/>
                <w:szCs w:val="28"/>
              </w:rPr>
            </w:pPr>
            <w:r w:rsidRPr="005A602F">
              <w:rPr>
                <w:b/>
                <w:sz w:val="28"/>
                <w:szCs w:val="28"/>
              </w:rPr>
              <w:t>How much can I apply for?</w:t>
            </w:r>
          </w:p>
        </w:tc>
      </w:tr>
    </w:tbl>
    <w:p w14:paraId="75CA7B2E" w14:textId="77777777" w:rsidR="00AE6F5E" w:rsidRDefault="00AE6F5E" w:rsidP="00DE1019">
      <w:pPr>
        <w:rPr>
          <w:sz w:val="28"/>
          <w:szCs w:val="28"/>
        </w:rPr>
      </w:pPr>
    </w:p>
    <w:p w14:paraId="0FD90253" w14:textId="77777777" w:rsidR="00DE1019" w:rsidRPr="00BE2193" w:rsidRDefault="00DE1019" w:rsidP="00DE1019">
      <w:pPr>
        <w:rPr>
          <w:b/>
          <w:sz w:val="28"/>
          <w:szCs w:val="28"/>
        </w:rPr>
      </w:pPr>
      <w:r w:rsidRPr="00BE2193">
        <w:rPr>
          <w:b/>
          <w:sz w:val="28"/>
          <w:szCs w:val="28"/>
        </w:rPr>
        <w:t xml:space="preserve">What is the maximum budget available to </w:t>
      </w:r>
      <w:r>
        <w:rPr>
          <w:b/>
          <w:sz w:val="28"/>
          <w:szCs w:val="28"/>
        </w:rPr>
        <w:t xml:space="preserve">an </w:t>
      </w:r>
      <w:r w:rsidRPr="00BE2193">
        <w:rPr>
          <w:b/>
          <w:sz w:val="28"/>
          <w:szCs w:val="28"/>
        </w:rPr>
        <w:t>LCDC?</w:t>
      </w:r>
    </w:p>
    <w:p w14:paraId="133ADDDB" w14:textId="77777777" w:rsidR="00DE1019" w:rsidRDefault="00DE1019" w:rsidP="005A602F">
      <w:pPr>
        <w:jc w:val="both"/>
        <w:rPr>
          <w:sz w:val="28"/>
          <w:szCs w:val="28"/>
        </w:rPr>
      </w:pPr>
      <w:r>
        <w:rPr>
          <w:sz w:val="28"/>
          <w:szCs w:val="28"/>
        </w:rPr>
        <w:t xml:space="preserve">The maximum budget available to an LCDC is €100,000. This budget is for all actions, including the development of a strategic plan (max. €20,000) and Membership of the Healthy Cities and Healthy Counties Network of Ireland (LCDCs) only. </w:t>
      </w:r>
    </w:p>
    <w:p w14:paraId="3452457D" w14:textId="77777777" w:rsidR="005A602F" w:rsidRDefault="005A602F" w:rsidP="005A602F">
      <w:pPr>
        <w:jc w:val="both"/>
        <w:rPr>
          <w:sz w:val="28"/>
          <w:szCs w:val="28"/>
        </w:rPr>
      </w:pPr>
    </w:p>
    <w:p w14:paraId="545DDAC5" w14:textId="77777777" w:rsidR="00363A6D" w:rsidRPr="005A602F" w:rsidRDefault="00BD3E3F" w:rsidP="00193CF9">
      <w:pPr>
        <w:rPr>
          <w:b/>
          <w:sz w:val="28"/>
          <w:szCs w:val="28"/>
        </w:rPr>
      </w:pPr>
      <w:r w:rsidRPr="005A602F">
        <w:rPr>
          <w:b/>
          <w:sz w:val="28"/>
          <w:szCs w:val="28"/>
        </w:rPr>
        <w:lastRenderedPageBreak/>
        <w:t xml:space="preserve">If we are not awarded the full allocation of funding that we applied for, can we re-apply for the outstanding amount of funding?  </w:t>
      </w:r>
    </w:p>
    <w:p w14:paraId="2F9EAAF5" w14:textId="77777777" w:rsidR="00BD3E3F" w:rsidRDefault="00BD3E3F" w:rsidP="005A602F">
      <w:pPr>
        <w:jc w:val="both"/>
        <w:rPr>
          <w:sz w:val="28"/>
          <w:szCs w:val="28"/>
        </w:rPr>
      </w:pPr>
      <w:r w:rsidRPr="005A602F">
        <w:rPr>
          <w:sz w:val="28"/>
          <w:szCs w:val="28"/>
        </w:rPr>
        <w:t>Given the short timeframes for project implementation, the Healthy Ireland Fund is unable to re-assess new proposals following the Strand 1 review process.</w:t>
      </w:r>
    </w:p>
    <w:p w14:paraId="7AF3AD82" w14:textId="77777777" w:rsidR="00AE6F5E" w:rsidRDefault="00AE6F5E" w:rsidP="00193CF9">
      <w:pPr>
        <w:rPr>
          <w:sz w:val="28"/>
          <w:szCs w:val="28"/>
        </w:rPr>
      </w:pPr>
    </w:p>
    <w:p w14:paraId="01DC69D7" w14:textId="77777777" w:rsidR="00E31C3F" w:rsidRDefault="00E31C3F" w:rsidP="00193CF9">
      <w:pPr>
        <w:rPr>
          <w:sz w:val="28"/>
          <w:szCs w:val="28"/>
        </w:rPr>
      </w:pPr>
    </w:p>
    <w:p w14:paraId="7FD50962" w14:textId="77777777" w:rsidR="00E31C3F" w:rsidRDefault="00E31C3F" w:rsidP="00193CF9">
      <w:pPr>
        <w:rPr>
          <w:sz w:val="28"/>
          <w:szCs w:val="28"/>
        </w:rPr>
      </w:pPr>
    </w:p>
    <w:p w14:paraId="2AD60238" w14:textId="77777777" w:rsidR="00E31C3F" w:rsidRDefault="00E31C3F" w:rsidP="00193CF9">
      <w:pPr>
        <w:rPr>
          <w:sz w:val="28"/>
          <w:szCs w:val="28"/>
        </w:rPr>
      </w:pPr>
    </w:p>
    <w:p w14:paraId="6F1FF46F" w14:textId="77777777" w:rsidR="00E31C3F" w:rsidRDefault="00E31C3F" w:rsidP="00193CF9">
      <w:pPr>
        <w:rPr>
          <w:sz w:val="28"/>
          <w:szCs w:val="28"/>
        </w:rPr>
      </w:pPr>
    </w:p>
    <w:tbl>
      <w:tblPr>
        <w:tblStyle w:val="TableGrid"/>
        <w:tblW w:w="0" w:type="auto"/>
        <w:tblLook w:val="04A0" w:firstRow="1" w:lastRow="0" w:firstColumn="1" w:lastColumn="0" w:noHBand="0" w:noVBand="1"/>
      </w:tblPr>
      <w:tblGrid>
        <w:gridCol w:w="9016"/>
      </w:tblGrid>
      <w:tr w:rsidR="00AE6F5E" w14:paraId="5F0FC489" w14:textId="77777777" w:rsidTr="005A602F">
        <w:tc>
          <w:tcPr>
            <w:tcW w:w="9016" w:type="dxa"/>
            <w:shd w:val="clear" w:color="auto" w:fill="5B9BD5" w:themeFill="accent1"/>
          </w:tcPr>
          <w:p w14:paraId="61F715E4" w14:textId="418CDA6B" w:rsidR="00AE6F5E" w:rsidRDefault="00AE6F5E" w:rsidP="00112F32">
            <w:pPr>
              <w:jc w:val="center"/>
              <w:rPr>
                <w:sz w:val="28"/>
                <w:szCs w:val="28"/>
              </w:rPr>
            </w:pPr>
            <w:r w:rsidRPr="005A602F">
              <w:rPr>
                <w:b/>
                <w:sz w:val="28"/>
                <w:szCs w:val="28"/>
              </w:rPr>
              <w:t>What type of costs are eligible?</w:t>
            </w:r>
          </w:p>
        </w:tc>
      </w:tr>
    </w:tbl>
    <w:p w14:paraId="7511485A" w14:textId="77777777" w:rsidR="00BD3E3F" w:rsidRPr="00BE2193" w:rsidRDefault="00BD3E3F" w:rsidP="00193CF9">
      <w:pPr>
        <w:rPr>
          <w:sz w:val="28"/>
          <w:szCs w:val="28"/>
        </w:rPr>
      </w:pPr>
    </w:p>
    <w:p w14:paraId="428E7D2C" w14:textId="77777777" w:rsidR="00DE1019" w:rsidRPr="00165202" w:rsidRDefault="00DE1019" w:rsidP="00DE1019">
      <w:pPr>
        <w:rPr>
          <w:b/>
          <w:sz w:val="28"/>
          <w:szCs w:val="28"/>
        </w:rPr>
      </w:pPr>
      <w:r w:rsidRPr="00165202">
        <w:rPr>
          <w:b/>
          <w:sz w:val="28"/>
          <w:szCs w:val="28"/>
        </w:rPr>
        <w:t>Are capital project</w:t>
      </w:r>
      <w:r w:rsidR="00363A6D">
        <w:rPr>
          <w:b/>
          <w:sz w:val="28"/>
          <w:szCs w:val="28"/>
        </w:rPr>
        <w:t>s</w:t>
      </w:r>
      <w:r w:rsidRPr="00165202">
        <w:rPr>
          <w:b/>
          <w:sz w:val="28"/>
          <w:szCs w:val="28"/>
        </w:rPr>
        <w:t xml:space="preserve"> eligible?</w:t>
      </w:r>
    </w:p>
    <w:p w14:paraId="6F64E529" w14:textId="77777777" w:rsidR="00DE1019" w:rsidRPr="005A602F" w:rsidRDefault="00363A6D" w:rsidP="005A602F">
      <w:pPr>
        <w:jc w:val="both"/>
        <w:rPr>
          <w:sz w:val="28"/>
          <w:szCs w:val="28"/>
        </w:rPr>
      </w:pPr>
      <w:r>
        <w:rPr>
          <w:sz w:val="28"/>
          <w:szCs w:val="28"/>
        </w:rPr>
        <w:t>Large-scale</w:t>
      </w:r>
      <w:r w:rsidR="00DE1019">
        <w:rPr>
          <w:sz w:val="28"/>
          <w:szCs w:val="28"/>
        </w:rPr>
        <w:t xml:space="preserve"> capital project</w:t>
      </w:r>
      <w:r>
        <w:rPr>
          <w:sz w:val="28"/>
          <w:szCs w:val="28"/>
        </w:rPr>
        <w:t>s</w:t>
      </w:r>
      <w:r w:rsidR="00DE1019">
        <w:rPr>
          <w:sz w:val="28"/>
          <w:szCs w:val="28"/>
        </w:rPr>
        <w:t xml:space="preserve"> are not eligible. This is because larger scale capital project</w:t>
      </w:r>
      <w:r>
        <w:rPr>
          <w:sz w:val="28"/>
          <w:szCs w:val="28"/>
        </w:rPr>
        <w:t>s</w:t>
      </w:r>
      <w:r w:rsidR="00DE1019">
        <w:rPr>
          <w:sz w:val="28"/>
          <w:szCs w:val="28"/>
        </w:rPr>
        <w:t xml:space="preserve"> may not be possible to deliver within the short timeframe of the Fund and </w:t>
      </w:r>
      <w:r>
        <w:rPr>
          <w:sz w:val="28"/>
          <w:szCs w:val="28"/>
        </w:rPr>
        <w:t>often</w:t>
      </w:r>
      <w:r w:rsidR="00DE1019">
        <w:rPr>
          <w:sz w:val="28"/>
          <w:szCs w:val="28"/>
        </w:rPr>
        <w:t xml:space="preserve"> have additional complexity such as requirements for planning permission and</w:t>
      </w:r>
      <w:r>
        <w:rPr>
          <w:sz w:val="28"/>
          <w:szCs w:val="28"/>
        </w:rPr>
        <w:t xml:space="preserve"> information on</w:t>
      </w:r>
      <w:r w:rsidR="00DE1019">
        <w:rPr>
          <w:sz w:val="28"/>
          <w:szCs w:val="28"/>
        </w:rPr>
        <w:t xml:space="preserve"> title</w:t>
      </w:r>
      <w:r w:rsidR="00DE1019" w:rsidRPr="00BC5326">
        <w:rPr>
          <w:sz w:val="28"/>
          <w:szCs w:val="28"/>
        </w:rPr>
        <w:t xml:space="preserve">.  </w:t>
      </w:r>
      <w:r w:rsidR="00BF40B6" w:rsidRPr="005A602F">
        <w:rPr>
          <w:sz w:val="28"/>
          <w:szCs w:val="28"/>
        </w:rPr>
        <w:t>Typical examples of large scale capital works may include:</w:t>
      </w:r>
    </w:p>
    <w:p w14:paraId="0CB8507B" w14:textId="77777777" w:rsidR="00BF40B6" w:rsidRPr="005A602F" w:rsidRDefault="00BF40B6" w:rsidP="005A602F">
      <w:pPr>
        <w:pStyle w:val="ListParagraph"/>
        <w:numPr>
          <w:ilvl w:val="0"/>
          <w:numId w:val="5"/>
        </w:numPr>
        <w:jc w:val="both"/>
        <w:rPr>
          <w:sz w:val="28"/>
          <w:szCs w:val="28"/>
        </w:rPr>
      </w:pPr>
      <w:r w:rsidRPr="005A602F">
        <w:rPr>
          <w:sz w:val="28"/>
          <w:szCs w:val="28"/>
        </w:rPr>
        <w:t>Construction of new buildings or facilities</w:t>
      </w:r>
    </w:p>
    <w:p w14:paraId="15F43875" w14:textId="77777777" w:rsidR="00BF40B6" w:rsidRPr="005A602F" w:rsidRDefault="00BF40B6" w:rsidP="005A602F">
      <w:pPr>
        <w:pStyle w:val="ListParagraph"/>
        <w:numPr>
          <w:ilvl w:val="0"/>
          <w:numId w:val="5"/>
        </w:numPr>
        <w:jc w:val="both"/>
        <w:rPr>
          <w:sz w:val="28"/>
          <w:szCs w:val="28"/>
        </w:rPr>
      </w:pPr>
      <w:r w:rsidRPr="005A602F">
        <w:rPr>
          <w:sz w:val="28"/>
          <w:szCs w:val="28"/>
        </w:rPr>
        <w:t>Extensive refurbishment of buildings or facilities</w:t>
      </w:r>
    </w:p>
    <w:p w14:paraId="552695B4" w14:textId="77777777" w:rsidR="00BF40B6" w:rsidRPr="005A602F" w:rsidRDefault="00BF40B6" w:rsidP="005A602F">
      <w:pPr>
        <w:pStyle w:val="ListParagraph"/>
        <w:numPr>
          <w:ilvl w:val="0"/>
          <w:numId w:val="5"/>
        </w:numPr>
        <w:jc w:val="both"/>
        <w:rPr>
          <w:sz w:val="28"/>
          <w:szCs w:val="28"/>
        </w:rPr>
      </w:pPr>
      <w:r w:rsidRPr="005A602F">
        <w:rPr>
          <w:sz w:val="28"/>
          <w:szCs w:val="28"/>
        </w:rPr>
        <w:t>Construction of specialised facilities</w:t>
      </w:r>
    </w:p>
    <w:p w14:paraId="4449F2E2" w14:textId="77777777" w:rsidR="00BF40B6" w:rsidRPr="005A602F" w:rsidRDefault="00BF40B6" w:rsidP="005A602F">
      <w:pPr>
        <w:pStyle w:val="ListParagraph"/>
        <w:numPr>
          <w:ilvl w:val="0"/>
          <w:numId w:val="5"/>
        </w:numPr>
        <w:jc w:val="both"/>
        <w:rPr>
          <w:sz w:val="28"/>
          <w:szCs w:val="28"/>
        </w:rPr>
      </w:pPr>
      <w:r w:rsidRPr="005A602F">
        <w:rPr>
          <w:sz w:val="28"/>
          <w:szCs w:val="28"/>
        </w:rPr>
        <w:t>Any capital project that requires planning permission</w:t>
      </w:r>
    </w:p>
    <w:p w14:paraId="63F78F6E" w14:textId="22B7A0DE" w:rsidR="00DE1019" w:rsidRPr="00BC5326" w:rsidRDefault="00363A6D" w:rsidP="005A602F">
      <w:pPr>
        <w:rPr>
          <w:sz w:val="28"/>
          <w:szCs w:val="28"/>
        </w:rPr>
      </w:pPr>
      <w:r w:rsidRPr="00BC5326">
        <w:rPr>
          <w:sz w:val="28"/>
          <w:szCs w:val="28"/>
        </w:rPr>
        <w:lastRenderedPageBreak/>
        <w:t>Small-scale</w:t>
      </w:r>
      <w:r w:rsidR="00DE1019" w:rsidRPr="00BC5326">
        <w:rPr>
          <w:sz w:val="28"/>
          <w:szCs w:val="28"/>
        </w:rPr>
        <w:t xml:space="preserve"> capital works are eligible and examples would include </w:t>
      </w:r>
      <w:r w:rsidR="00156117" w:rsidRPr="005A602F">
        <w:rPr>
          <w:sz w:val="28"/>
          <w:szCs w:val="28"/>
        </w:rPr>
        <w:t xml:space="preserve">purchase or installation of </w:t>
      </w:r>
      <w:r w:rsidR="00DE1019" w:rsidRPr="005A602F">
        <w:rPr>
          <w:sz w:val="28"/>
          <w:szCs w:val="28"/>
        </w:rPr>
        <w:t xml:space="preserve">playground </w:t>
      </w:r>
      <w:r w:rsidR="00156117" w:rsidRPr="005A602F">
        <w:rPr>
          <w:sz w:val="28"/>
          <w:szCs w:val="28"/>
        </w:rPr>
        <w:t xml:space="preserve">or sports </w:t>
      </w:r>
      <w:r w:rsidR="00DE1019" w:rsidRPr="005A602F">
        <w:rPr>
          <w:sz w:val="28"/>
          <w:szCs w:val="28"/>
        </w:rPr>
        <w:t xml:space="preserve">equipment or </w:t>
      </w:r>
      <w:r w:rsidRPr="005A602F">
        <w:rPr>
          <w:sz w:val="28"/>
          <w:szCs w:val="28"/>
        </w:rPr>
        <w:t xml:space="preserve">a </w:t>
      </w:r>
      <w:r w:rsidR="00DE1019" w:rsidRPr="005A602F">
        <w:rPr>
          <w:sz w:val="28"/>
          <w:szCs w:val="28"/>
        </w:rPr>
        <w:t>proposal to improve access to a facility.</w:t>
      </w:r>
      <w:r w:rsidR="00DE1019" w:rsidRPr="00BC5326">
        <w:rPr>
          <w:sz w:val="28"/>
          <w:szCs w:val="28"/>
        </w:rPr>
        <w:t xml:space="preserve">  </w:t>
      </w:r>
    </w:p>
    <w:p w14:paraId="2B466C2B" w14:textId="77777777" w:rsidR="00DE1019" w:rsidRDefault="00FF1767" w:rsidP="005A602F">
      <w:pPr>
        <w:rPr>
          <w:sz w:val="28"/>
          <w:szCs w:val="28"/>
        </w:rPr>
      </w:pPr>
      <w:r w:rsidRPr="005A602F">
        <w:rPr>
          <w:sz w:val="28"/>
          <w:szCs w:val="28"/>
        </w:rPr>
        <w:t>Decisions for any capital actions will be made on a case by case basis.</w:t>
      </w:r>
    </w:p>
    <w:p w14:paraId="5340A247" w14:textId="77777777" w:rsidR="005A602F" w:rsidRPr="00156117" w:rsidRDefault="005A602F" w:rsidP="005A602F">
      <w:pPr>
        <w:rPr>
          <w:sz w:val="28"/>
          <w:szCs w:val="28"/>
        </w:rPr>
      </w:pPr>
    </w:p>
    <w:p w14:paraId="47B0751A" w14:textId="77777777" w:rsidR="00DE1019" w:rsidRPr="00844CA6" w:rsidRDefault="00DE1019" w:rsidP="00DE1019">
      <w:pPr>
        <w:rPr>
          <w:b/>
          <w:sz w:val="28"/>
          <w:szCs w:val="28"/>
        </w:rPr>
      </w:pPr>
      <w:r w:rsidRPr="00844CA6">
        <w:rPr>
          <w:b/>
          <w:sz w:val="28"/>
          <w:szCs w:val="28"/>
        </w:rPr>
        <w:t>Are evaluation costs eligible?</w:t>
      </w:r>
    </w:p>
    <w:p w14:paraId="57894B39" w14:textId="77777777" w:rsidR="00DE1019" w:rsidRPr="00BC5326" w:rsidRDefault="00DE1019" w:rsidP="005A602F">
      <w:pPr>
        <w:jc w:val="both"/>
        <w:rPr>
          <w:sz w:val="28"/>
          <w:szCs w:val="28"/>
        </w:rPr>
      </w:pPr>
      <w:r>
        <w:rPr>
          <w:sz w:val="28"/>
          <w:szCs w:val="28"/>
        </w:rPr>
        <w:t>Evaluation of the Healthy Ireland Fund is not an eligible activity</w:t>
      </w:r>
      <w:r w:rsidR="00FF1767">
        <w:rPr>
          <w:sz w:val="28"/>
          <w:szCs w:val="28"/>
        </w:rPr>
        <w:t xml:space="preserve"> </w:t>
      </w:r>
      <w:r w:rsidR="00FF1767" w:rsidRPr="005A602F">
        <w:rPr>
          <w:sz w:val="28"/>
          <w:szCs w:val="28"/>
        </w:rPr>
        <w:t>in Phase 1</w:t>
      </w:r>
      <w:r w:rsidRPr="00BC5326">
        <w:rPr>
          <w:sz w:val="28"/>
          <w:szCs w:val="28"/>
        </w:rPr>
        <w:t>.</w:t>
      </w:r>
    </w:p>
    <w:p w14:paraId="4917AF4F" w14:textId="77777777" w:rsidR="004349C7" w:rsidRDefault="00BD3E3F" w:rsidP="005A602F">
      <w:pPr>
        <w:jc w:val="both"/>
        <w:rPr>
          <w:sz w:val="28"/>
          <w:szCs w:val="28"/>
        </w:rPr>
      </w:pPr>
      <w:r w:rsidRPr="005A602F">
        <w:rPr>
          <w:sz w:val="28"/>
          <w:szCs w:val="28"/>
        </w:rPr>
        <w:t>However, research costs are eligible either as part of the development of strategic plans or other local priorities that have been identified through LECPs/CYPPs.</w:t>
      </w:r>
    </w:p>
    <w:p w14:paraId="719E5DC6" w14:textId="77777777" w:rsidR="005A602F" w:rsidRDefault="005A602F" w:rsidP="005A602F">
      <w:pPr>
        <w:jc w:val="both"/>
        <w:rPr>
          <w:sz w:val="28"/>
          <w:szCs w:val="28"/>
        </w:rPr>
      </w:pPr>
    </w:p>
    <w:p w14:paraId="2CAD4F3B" w14:textId="77777777" w:rsidR="00DE1019" w:rsidRDefault="00DE1019" w:rsidP="00DE1019">
      <w:pPr>
        <w:rPr>
          <w:b/>
          <w:sz w:val="28"/>
          <w:szCs w:val="28"/>
        </w:rPr>
      </w:pPr>
      <w:r w:rsidRPr="00FF0761">
        <w:rPr>
          <w:b/>
          <w:sz w:val="28"/>
          <w:szCs w:val="28"/>
        </w:rPr>
        <w:t>Does the Healthy Ireland Fund support activity relating to mental health?</w:t>
      </w:r>
    </w:p>
    <w:p w14:paraId="0FC542A2" w14:textId="77777777" w:rsidR="00FF1767" w:rsidRPr="005A602F" w:rsidRDefault="00FF1767" w:rsidP="005A602F">
      <w:pPr>
        <w:pStyle w:val="PlainText"/>
        <w:jc w:val="both"/>
        <w:rPr>
          <w:sz w:val="28"/>
          <w:szCs w:val="28"/>
        </w:rPr>
      </w:pPr>
      <w:r w:rsidRPr="005A602F">
        <w:rPr>
          <w:sz w:val="28"/>
          <w:szCs w:val="28"/>
        </w:rPr>
        <w:t>Phase 1 of the Healthy Ireland Fund is more focused on tangible actions that are aligned with health and nutrition, physical activity and tobacco use rather than mental health. Given the short timeframe of the programme, the Fund will prioritise evidenced based/validated programmes that can be successfully completed within the timeframe of the funding.  Therefore, mental health promotion or suicide prevention may not be appropriate for this phase of the programme.</w:t>
      </w:r>
    </w:p>
    <w:p w14:paraId="1D99FD2C" w14:textId="77777777" w:rsidR="00FF1767" w:rsidRPr="005A602F" w:rsidRDefault="00FF1767" w:rsidP="005A602F">
      <w:pPr>
        <w:pStyle w:val="PlainText"/>
        <w:jc w:val="both"/>
        <w:rPr>
          <w:sz w:val="28"/>
          <w:szCs w:val="28"/>
        </w:rPr>
      </w:pPr>
    </w:p>
    <w:p w14:paraId="37923CEE" w14:textId="77777777" w:rsidR="00FF1767" w:rsidRPr="005A602F" w:rsidRDefault="00FF1767" w:rsidP="005A602F">
      <w:pPr>
        <w:pStyle w:val="PlainText"/>
        <w:jc w:val="both"/>
        <w:rPr>
          <w:sz w:val="28"/>
          <w:szCs w:val="28"/>
        </w:rPr>
      </w:pPr>
      <w:r w:rsidRPr="005A602F">
        <w:rPr>
          <w:sz w:val="28"/>
          <w:szCs w:val="28"/>
        </w:rPr>
        <w:t>However, this does not mean that activities relating to mental health are ineligible but we would ask you to consider very carefully, whether the actions you seek funding for are:</w:t>
      </w:r>
    </w:p>
    <w:p w14:paraId="003835EE" w14:textId="77777777" w:rsidR="00FF1767" w:rsidRPr="005A602F" w:rsidRDefault="00FF1767" w:rsidP="005A602F">
      <w:pPr>
        <w:pStyle w:val="PlainText"/>
        <w:jc w:val="both"/>
        <w:rPr>
          <w:sz w:val="28"/>
          <w:szCs w:val="28"/>
        </w:rPr>
      </w:pPr>
    </w:p>
    <w:p w14:paraId="0779992C" w14:textId="77777777" w:rsidR="00FF1767" w:rsidRPr="005A602F" w:rsidRDefault="00FF1767" w:rsidP="005A602F">
      <w:pPr>
        <w:pStyle w:val="PlainText"/>
        <w:jc w:val="both"/>
        <w:rPr>
          <w:sz w:val="28"/>
          <w:szCs w:val="28"/>
        </w:rPr>
      </w:pPr>
      <w:r w:rsidRPr="005A602F">
        <w:rPr>
          <w:sz w:val="28"/>
          <w:szCs w:val="28"/>
        </w:rPr>
        <w:t>-          Aligned with relevant national strategies</w:t>
      </w:r>
    </w:p>
    <w:p w14:paraId="5EF5D8D1" w14:textId="77777777" w:rsidR="00FF1767" w:rsidRPr="005A602F" w:rsidRDefault="00FF1767" w:rsidP="005A602F">
      <w:pPr>
        <w:pStyle w:val="PlainText"/>
        <w:jc w:val="both"/>
        <w:rPr>
          <w:sz w:val="28"/>
          <w:szCs w:val="28"/>
        </w:rPr>
      </w:pPr>
      <w:r w:rsidRPr="005A602F">
        <w:rPr>
          <w:sz w:val="28"/>
          <w:szCs w:val="28"/>
        </w:rPr>
        <w:lastRenderedPageBreak/>
        <w:t>-          Aligned with actions in your CYPP/LECP (and/or with appropriate national strategies in the absence of a CYPP).</w:t>
      </w:r>
    </w:p>
    <w:p w14:paraId="188BBC1C" w14:textId="77777777" w:rsidR="00FF1767" w:rsidRPr="005A602F" w:rsidRDefault="00FF1767" w:rsidP="005A602F">
      <w:pPr>
        <w:pStyle w:val="PlainText"/>
        <w:jc w:val="both"/>
        <w:rPr>
          <w:sz w:val="28"/>
          <w:szCs w:val="28"/>
        </w:rPr>
      </w:pPr>
      <w:r w:rsidRPr="005A602F">
        <w:rPr>
          <w:sz w:val="28"/>
          <w:szCs w:val="28"/>
        </w:rPr>
        <w:t>-          Realistic and achievable within the timeframe</w:t>
      </w:r>
    </w:p>
    <w:p w14:paraId="43BC41D5" w14:textId="77777777" w:rsidR="00FF1767" w:rsidRPr="00FF1767" w:rsidRDefault="00FF1767" w:rsidP="005A602F">
      <w:pPr>
        <w:pStyle w:val="PlainText"/>
        <w:jc w:val="both"/>
        <w:rPr>
          <w:sz w:val="28"/>
          <w:szCs w:val="28"/>
        </w:rPr>
      </w:pPr>
      <w:r w:rsidRPr="005A602F">
        <w:rPr>
          <w:sz w:val="28"/>
          <w:szCs w:val="28"/>
        </w:rPr>
        <w:t>-          Able to demonstrate cross-sectoral engagement in planning and/or delivery.</w:t>
      </w:r>
    </w:p>
    <w:p w14:paraId="4559D03D" w14:textId="77777777" w:rsidR="00AE6F5E" w:rsidRDefault="00AE6F5E" w:rsidP="00DE1019">
      <w:pPr>
        <w:rPr>
          <w:sz w:val="28"/>
          <w:szCs w:val="28"/>
        </w:rPr>
      </w:pPr>
    </w:p>
    <w:p w14:paraId="2BD98FA4" w14:textId="2F6D7BDB" w:rsidR="00DE1019" w:rsidRDefault="00DE1019" w:rsidP="00DE1019">
      <w:pPr>
        <w:rPr>
          <w:b/>
          <w:sz w:val="28"/>
          <w:szCs w:val="28"/>
        </w:rPr>
      </w:pPr>
      <w:r w:rsidRPr="00E56358">
        <w:rPr>
          <w:b/>
          <w:sz w:val="28"/>
          <w:szCs w:val="28"/>
        </w:rPr>
        <w:t xml:space="preserve">Is commercial activity eligible?  There is an activity proposed to install mobility equipment in a swimming pool in a hotel so that people with </w:t>
      </w:r>
      <w:r w:rsidR="00E31C3F">
        <w:rPr>
          <w:b/>
          <w:sz w:val="28"/>
          <w:szCs w:val="28"/>
        </w:rPr>
        <w:t xml:space="preserve">a </w:t>
      </w:r>
      <w:r w:rsidRPr="00E56358">
        <w:rPr>
          <w:b/>
          <w:sz w:val="28"/>
          <w:szCs w:val="28"/>
        </w:rPr>
        <w:t>disability could use this facility.</w:t>
      </w:r>
    </w:p>
    <w:p w14:paraId="546858EC" w14:textId="77777777" w:rsidR="00DE1019" w:rsidRDefault="00DE1019" w:rsidP="005A602F">
      <w:pPr>
        <w:jc w:val="both"/>
        <w:rPr>
          <w:sz w:val="28"/>
          <w:szCs w:val="28"/>
        </w:rPr>
      </w:pPr>
      <w:r w:rsidRPr="00E56358">
        <w:rPr>
          <w:sz w:val="28"/>
          <w:szCs w:val="28"/>
        </w:rPr>
        <w:t xml:space="preserve">In this instance it would be important to consider who the applicant is, who will own the equipment and who will benefit from the installation of the equipment.  </w:t>
      </w:r>
      <w:r>
        <w:rPr>
          <w:sz w:val="28"/>
          <w:szCs w:val="28"/>
        </w:rPr>
        <w:t>The project</w:t>
      </w:r>
      <w:r w:rsidRPr="00E56358">
        <w:rPr>
          <w:sz w:val="28"/>
          <w:szCs w:val="28"/>
        </w:rPr>
        <w:t xml:space="preserve"> itself would not be ineligible, but it wou</w:t>
      </w:r>
      <w:r>
        <w:rPr>
          <w:sz w:val="28"/>
          <w:szCs w:val="28"/>
        </w:rPr>
        <w:t>ld be more appropriate for H</w:t>
      </w:r>
      <w:r w:rsidRPr="00E56358">
        <w:rPr>
          <w:sz w:val="28"/>
          <w:szCs w:val="28"/>
        </w:rPr>
        <w:t xml:space="preserve">ealthy Ireland to fund </w:t>
      </w:r>
      <w:r>
        <w:rPr>
          <w:sz w:val="28"/>
          <w:szCs w:val="28"/>
        </w:rPr>
        <w:t>a discrete action that would support the project.  For example, marketing and promotion as opposed to funding the capital element in this instance.</w:t>
      </w:r>
    </w:p>
    <w:p w14:paraId="04F35892" w14:textId="77777777" w:rsidR="005A602F" w:rsidRDefault="005A602F" w:rsidP="005A602F">
      <w:pPr>
        <w:jc w:val="both"/>
        <w:rPr>
          <w:sz w:val="28"/>
          <w:szCs w:val="28"/>
        </w:rPr>
      </w:pPr>
    </w:p>
    <w:tbl>
      <w:tblPr>
        <w:tblStyle w:val="TableGrid"/>
        <w:tblW w:w="0" w:type="auto"/>
        <w:tblLook w:val="04A0" w:firstRow="1" w:lastRow="0" w:firstColumn="1" w:lastColumn="0" w:noHBand="0" w:noVBand="1"/>
      </w:tblPr>
      <w:tblGrid>
        <w:gridCol w:w="9016"/>
      </w:tblGrid>
      <w:tr w:rsidR="00AE6F5E" w14:paraId="79586F30" w14:textId="77777777" w:rsidTr="005A602F">
        <w:tc>
          <w:tcPr>
            <w:tcW w:w="9016" w:type="dxa"/>
            <w:shd w:val="clear" w:color="auto" w:fill="5B9BD5" w:themeFill="accent1"/>
          </w:tcPr>
          <w:p w14:paraId="4216A22D" w14:textId="70B0D37D" w:rsidR="00AE6F5E" w:rsidRDefault="00AE6F5E" w:rsidP="00112F32">
            <w:pPr>
              <w:jc w:val="center"/>
              <w:rPr>
                <w:sz w:val="28"/>
                <w:szCs w:val="28"/>
              </w:rPr>
            </w:pPr>
            <w:r w:rsidRPr="005A602F">
              <w:rPr>
                <w:b/>
                <w:sz w:val="28"/>
                <w:szCs w:val="28"/>
              </w:rPr>
              <w:t>Checklist for information prior to submitting your application form</w:t>
            </w:r>
          </w:p>
        </w:tc>
      </w:tr>
    </w:tbl>
    <w:p w14:paraId="2800659B" w14:textId="77777777" w:rsidR="00AE6F5E" w:rsidRPr="00E56358" w:rsidRDefault="00AE6F5E" w:rsidP="00DE1019">
      <w:pPr>
        <w:rPr>
          <w:sz w:val="28"/>
          <w:szCs w:val="28"/>
        </w:rPr>
      </w:pPr>
    </w:p>
    <w:p w14:paraId="1E4AE2D2" w14:textId="77777777" w:rsidR="00DE1019" w:rsidRPr="00165202" w:rsidRDefault="00DE1019" w:rsidP="00DE1019">
      <w:pPr>
        <w:rPr>
          <w:b/>
          <w:sz w:val="28"/>
          <w:szCs w:val="28"/>
        </w:rPr>
      </w:pPr>
      <w:r w:rsidRPr="00165202">
        <w:rPr>
          <w:b/>
          <w:sz w:val="28"/>
          <w:szCs w:val="28"/>
        </w:rPr>
        <w:t>Who is the signatory on the application form?</w:t>
      </w:r>
    </w:p>
    <w:p w14:paraId="39EC616A" w14:textId="0EACDD27" w:rsidR="00FF1767" w:rsidRDefault="00177C12" w:rsidP="005A602F">
      <w:pPr>
        <w:jc w:val="both"/>
        <w:rPr>
          <w:sz w:val="28"/>
          <w:szCs w:val="28"/>
        </w:rPr>
      </w:pPr>
      <w:r>
        <w:rPr>
          <w:sz w:val="28"/>
          <w:szCs w:val="28"/>
        </w:rPr>
        <w:t>The LCDC</w:t>
      </w:r>
      <w:r w:rsidR="00DE1019" w:rsidRPr="00165202">
        <w:rPr>
          <w:sz w:val="28"/>
          <w:szCs w:val="28"/>
        </w:rPr>
        <w:t xml:space="preserve">/CYPSC must approve the application prior to submission. </w:t>
      </w:r>
      <w:r w:rsidR="00FF1767">
        <w:rPr>
          <w:sz w:val="28"/>
          <w:szCs w:val="28"/>
        </w:rPr>
        <w:t>The Healthy Ireland Fund is an important agenda item at LCDC /CYPSCs as it an additional role for the committees.</w:t>
      </w:r>
    </w:p>
    <w:p w14:paraId="3C61F227" w14:textId="728D5F67" w:rsidR="004349C7" w:rsidRDefault="00DE1019" w:rsidP="005A602F">
      <w:pPr>
        <w:jc w:val="both"/>
        <w:rPr>
          <w:sz w:val="28"/>
          <w:szCs w:val="28"/>
        </w:rPr>
      </w:pPr>
      <w:r w:rsidRPr="00165202">
        <w:rPr>
          <w:bCs/>
          <w:sz w:val="28"/>
          <w:szCs w:val="28"/>
        </w:rPr>
        <w:lastRenderedPageBreak/>
        <w:t>An extract from your Board Minutes confirming this must be attached to your application form</w:t>
      </w:r>
      <w:r w:rsidRPr="00165202">
        <w:rPr>
          <w:sz w:val="28"/>
          <w:szCs w:val="28"/>
        </w:rPr>
        <w:t xml:space="preserve">. </w:t>
      </w:r>
      <w:r>
        <w:rPr>
          <w:sz w:val="28"/>
          <w:szCs w:val="28"/>
        </w:rPr>
        <w:t xml:space="preserve">Draft minutes will be accepted, but the adopted </w:t>
      </w:r>
      <w:r w:rsidR="00177C12">
        <w:rPr>
          <w:sz w:val="28"/>
          <w:szCs w:val="28"/>
        </w:rPr>
        <w:t xml:space="preserve">final </w:t>
      </w:r>
      <w:r>
        <w:rPr>
          <w:sz w:val="28"/>
          <w:szCs w:val="28"/>
        </w:rPr>
        <w:t xml:space="preserve">minutes must also be submitted when available.  </w:t>
      </w:r>
      <w:r w:rsidRPr="00165202">
        <w:rPr>
          <w:sz w:val="28"/>
          <w:szCs w:val="28"/>
        </w:rPr>
        <w:t xml:space="preserve">If your scheduled Board meeting is after the closing date of the15th September 2017, please note this in Q.25 </w:t>
      </w:r>
      <w:r w:rsidR="004349C7">
        <w:rPr>
          <w:sz w:val="28"/>
          <w:szCs w:val="28"/>
        </w:rPr>
        <w:t>‘</w:t>
      </w:r>
      <w:r w:rsidRPr="00165202">
        <w:rPr>
          <w:sz w:val="28"/>
          <w:szCs w:val="28"/>
        </w:rPr>
        <w:t>Additional Information</w:t>
      </w:r>
      <w:r w:rsidR="004349C7">
        <w:rPr>
          <w:sz w:val="28"/>
          <w:szCs w:val="28"/>
        </w:rPr>
        <w:t>’</w:t>
      </w:r>
      <w:r w:rsidRPr="00165202">
        <w:rPr>
          <w:sz w:val="28"/>
          <w:szCs w:val="28"/>
        </w:rPr>
        <w:t xml:space="preserve"> on the application form, providing the date by which the extract will be submitted to Pobal. </w:t>
      </w:r>
    </w:p>
    <w:p w14:paraId="1493A96C" w14:textId="77777777" w:rsidR="00FF1767" w:rsidRPr="005A602F" w:rsidRDefault="00FF1767" w:rsidP="005A602F">
      <w:pPr>
        <w:jc w:val="both"/>
        <w:rPr>
          <w:sz w:val="28"/>
          <w:szCs w:val="28"/>
        </w:rPr>
      </w:pPr>
      <w:r w:rsidRPr="005A602F">
        <w:rPr>
          <w:sz w:val="28"/>
          <w:szCs w:val="28"/>
        </w:rPr>
        <w:t xml:space="preserve">Any member of your LCDC / CYPSC may sign your Healthy Ireland application form.  </w:t>
      </w:r>
    </w:p>
    <w:p w14:paraId="7FD7533F" w14:textId="3F67EEB8" w:rsidR="00FF1767" w:rsidRDefault="00FF1767" w:rsidP="005A602F">
      <w:pPr>
        <w:jc w:val="both"/>
        <w:rPr>
          <w:sz w:val="28"/>
          <w:szCs w:val="28"/>
        </w:rPr>
      </w:pPr>
      <w:r w:rsidRPr="005A602F">
        <w:rPr>
          <w:sz w:val="28"/>
          <w:szCs w:val="28"/>
        </w:rPr>
        <w:t>CYPSC Co-ordinators or LCDC Chief Officers</w:t>
      </w:r>
      <w:r w:rsidR="009C4B89" w:rsidRPr="005A602F">
        <w:rPr>
          <w:sz w:val="28"/>
          <w:szCs w:val="28"/>
        </w:rPr>
        <w:t>/staff</w:t>
      </w:r>
      <w:r w:rsidRPr="005A602F">
        <w:rPr>
          <w:sz w:val="28"/>
          <w:szCs w:val="28"/>
        </w:rPr>
        <w:t xml:space="preserve"> are not permitted to sign the application.</w:t>
      </w:r>
    </w:p>
    <w:p w14:paraId="0AF2EBF0" w14:textId="69064C4D" w:rsidR="00FF1767" w:rsidRDefault="00DE1019" w:rsidP="005A602F">
      <w:pPr>
        <w:jc w:val="both"/>
        <w:rPr>
          <w:sz w:val="28"/>
          <w:szCs w:val="28"/>
        </w:rPr>
      </w:pPr>
      <w:r w:rsidRPr="00165202">
        <w:rPr>
          <w:sz w:val="28"/>
          <w:szCs w:val="28"/>
        </w:rPr>
        <w:t>Partner organisations are not required to sign the application. It is recommended however that a separate agreement, such as an SLA</w:t>
      </w:r>
      <w:r w:rsidR="004349C7">
        <w:rPr>
          <w:sz w:val="28"/>
          <w:szCs w:val="28"/>
        </w:rPr>
        <w:t>,</w:t>
      </w:r>
      <w:r w:rsidRPr="00165202">
        <w:rPr>
          <w:sz w:val="28"/>
          <w:szCs w:val="28"/>
        </w:rPr>
        <w:t xml:space="preserve"> is adopted between any local partners and the LCDC/CYPSC. </w:t>
      </w:r>
    </w:p>
    <w:p w14:paraId="24521163" w14:textId="77777777" w:rsidR="00DE1019" w:rsidRPr="00BE2193" w:rsidRDefault="00DE1019" w:rsidP="00DE1019">
      <w:pPr>
        <w:rPr>
          <w:b/>
          <w:sz w:val="28"/>
          <w:szCs w:val="28"/>
        </w:rPr>
      </w:pPr>
      <w:r w:rsidRPr="00BE2193">
        <w:rPr>
          <w:b/>
          <w:sz w:val="28"/>
          <w:szCs w:val="28"/>
        </w:rPr>
        <w:t>What are the responsibilities of the lead organisation?</w:t>
      </w:r>
    </w:p>
    <w:p w14:paraId="12946BB2" w14:textId="78808A40" w:rsidR="00AE6F5E" w:rsidRPr="00B36807" w:rsidRDefault="00DE1019" w:rsidP="005A602F">
      <w:pPr>
        <w:jc w:val="both"/>
        <w:rPr>
          <w:sz w:val="28"/>
          <w:szCs w:val="28"/>
        </w:rPr>
      </w:pPr>
      <w:r w:rsidRPr="00B36807">
        <w:rPr>
          <w:sz w:val="28"/>
          <w:szCs w:val="28"/>
        </w:rPr>
        <w:t>The lead organisation is the nominated contract holder for the funding with Pobal.  The lead organisation needs to be a legal entity</w:t>
      </w:r>
      <w:r w:rsidR="00301AA5" w:rsidRPr="00B36807">
        <w:rPr>
          <w:sz w:val="28"/>
          <w:szCs w:val="28"/>
        </w:rPr>
        <w:t xml:space="preserve"> or a statutory body</w:t>
      </w:r>
      <w:r w:rsidRPr="00B36807">
        <w:rPr>
          <w:sz w:val="28"/>
          <w:szCs w:val="28"/>
        </w:rPr>
        <w:t>. The lead organisation will have responsibility for the financial arrangements</w:t>
      </w:r>
      <w:r w:rsidR="00FF1767" w:rsidRPr="00B36807">
        <w:rPr>
          <w:sz w:val="28"/>
          <w:szCs w:val="28"/>
        </w:rPr>
        <w:t xml:space="preserve"> and administration</w:t>
      </w:r>
      <w:r w:rsidR="00CD2470" w:rsidRPr="00B36807">
        <w:rPr>
          <w:sz w:val="28"/>
          <w:szCs w:val="28"/>
        </w:rPr>
        <w:t xml:space="preserve"> of the proposal. </w:t>
      </w:r>
      <w:r w:rsidR="00301AA5" w:rsidRPr="00B36807">
        <w:rPr>
          <w:sz w:val="28"/>
          <w:szCs w:val="28"/>
        </w:rPr>
        <w:t xml:space="preserve"> Both the CYPSC and the lead organisation will be accountable for the implementation, oversight and management of the funds awarded and if successful will sign the contract with Pobal. In the case of LCDCs, it is understood the local authority will be the lead organisation for the administration and management of the funding awarded. </w:t>
      </w:r>
    </w:p>
    <w:p w14:paraId="2B571797" w14:textId="77777777" w:rsidR="00AE6F5E" w:rsidRDefault="00AE6F5E" w:rsidP="00DE1019">
      <w:pPr>
        <w:rPr>
          <w:sz w:val="28"/>
          <w:szCs w:val="28"/>
        </w:rPr>
      </w:pPr>
    </w:p>
    <w:tbl>
      <w:tblPr>
        <w:tblStyle w:val="TableGrid"/>
        <w:tblW w:w="0" w:type="auto"/>
        <w:tblLook w:val="04A0" w:firstRow="1" w:lastRow="0" w:firstColumn="1" w:lastColumn="0" w:noHBand="0" w:noVBand="1"/>
      </w:tblPr>
      <w:tblGrid>
        <w:gridCol w:w="9016"/>
      </w:tblGrid>
      <w:tr w:rsidR="00AE6F5E" w14:paraId="34A48A56" w14:textId="77777777" w:rsidTr="005A602F">
        <w:tc>
          <w:tcPr>
            <w:tcW w:w="9016" w:type="dxa"/>
            <w:shd w:val="clear" w:color="auto" w:fill="5B9BD5" w:themeFill="accent1"/>
          </w:tcPr>
          <w:p w14:paraId="5D12C88C" w14:textId="3F27BB7E" w:rsidR="00AE6F5E" w:rsidRDefault="00AE6F5E" w:rsidP="00112F32">
            <w:pPr>
              <w:jc w:val="center"/>
              <w:rPr>
                <w:sz w:val="28"/>
                <w:szCs w:val="28"/>
              </w:rPr>
            </w:pPr>
            <w:r w:rsidRPr="005A602F">
              <w:rPr>
                <w:b/>
                <w:sz w:val="28"/>
                <w:szCs w:val="28"/>
              </w:rPr>
              <w:lastRenderedPageBreak/>
              <w:t>Post Approval of your Application</w:t>
            </w:r>
          </w:p>
        </w:tc>
      </w:tr>
    </w:tbl>
    <w:p w14:paraId="34F5F4B3" w14:textId="77777777" w:rsidR="00BC5326" w:rsidRDefault="00BC5326" w:rsidP="00193CF9">
      <w:pPr>
        <w:rPr>
          <w:b/>
          <w:sz w:val="28"/>
          <w:szCs w:val="28"/>
          <w:highlight w:val="cyan"/>
        </w:rPr>
      </w:pPr>
    </w:p>
    <w:p w14:paraId="32B39515" w14:textId="77777777" w:rsidR="00BE2193" w:rsidRPr="00BE2193" w:rsidRDefault="00BE2193" w:rsidP="00BE2193">
      <w:pPr>
        <w:rPr>
          <w:b/>
          <w:sz w:val="28"/>
          <w:szCs w:val="28"/>
        </w:rPr>
      </w:pPr>
      <w:r w:rsidRPr="00BE2193">
        <w:rPr>
          <w:b/>
          <w:sz w:val="28"/>
          <w:szCs w:val="28"/>
        </w:rPr>
        <w:t>How will the fund be disbursed?</w:t>
      </w:r>
    </w:p>
    <w:p w14:paraId="2E6B20B2" w14:textId="5544B48D" w:rsidR="00BE2193" w:rsidRDefault="00BE2193" w:rsidP="005A602F">
      <w:pPr>
        <w:jc w:val="both"/>
        <w:rPr>
          <w:sz w:val="28"/>
          <w:szCs w:val="28"/>
        </w:rPr>
      </w:pPr>
      <w:r>
        <w:rPr>
          <w:sz w:val="28"/>
          <w:szCs w:val="28"/>
        </w:rPr>
        <w:t>There will be an initial payment of 90% of the grant funding.  This will be paid directly to the lead or</w:t>
      </w:r>
      <w:r w:rsidR="00BD3E3F">
        <w:rPr>
          <w:sz w:val="28"/>
          <w:szCs w:val="28"/>
        </w:rPr>
        <w:t xml:space="preserve">ganisation.  </w:t>
      </w:r>
      <w:r>
        <w:rPr>
          <w:sz w:val="28"/>
          <w:szCs w:val="28"/>
        </w:rPr>
        <w:t xml:space="preserve">The final 10% will be paid at the end of the </w:t>
      </w:r>
      <w:r w:rsidR="004778BD">
        <w:rPr>
          <w:sz w:val="28"/>
          <w:szCs w:val="28"/>
        </w:rPr>
        <w:t>f</w:t>
      </w:r>
      <w:r>
        <w:rPr>
          <w:sz w:val="28"/>
          <w:szCs w:val="28"/>
        </w:rPr>
        <w:t>unding period and when all required information is received.</w:t>
      </w:r>
    </w:p>
    <w:p w14:paraId="382B7C4F" w14:textId="77777777" w:rsidR="005A602F" w:rsidRDefault="005A602F" w:rsidP="005A602F">
      <w:pPr>
        <w:jc w:val="both"/>
        <w:rPr>
          <w:sz w:val="28"/>
          <w:szCs w:val="28"/>
        </w:rPr>
      </w:pPr>
    </w:p>
    <w:tbl>
      <w:tblPr>
        <w:tblStyle w:val="TableGrid"/>
        <w:tblW w:w="0" w:type="auto"/>
        <w:tblLook w:val="04A0" w:firstRow="1" w:lastRow="0" w:firstColumn="1" w:lastColumn="0" w:noHBand="0" w:noVBand="1"/>
      </w:tblPr>
      <w:tblGrid>
        <w:gridCol w:w="9016"/>
      </w:tblGrid>
      <w:tr w:rsidR="00AE6F5E" w14:paraId="15997879" w14:textId="77777777" w:rsidTr="005A602F">
        <w:tc>
          <w:tcPr>
            <w:tcW w:w="9016" w:type="dxa"/>
            <w:shd w:val="clear" w:color="auto" w:fill="5B9BD5" w:themeFill="accent1"/>
          </w:tcPr>
          <w:p w14:paraId="14B241F8" w14:textId="4E734527" w:rsidR="00AE6F5E" w:rsidRPr="005A602F" w:rsidRDefault="00AE6F5E" w:rsidP="00112F32">
            <w:pPr>
              <w:jc w:val="center"/>
              <w:rPr>
                <w:b/>
                <w:sz w:val="28"/>
                <w:szCs w:val="28"/>
              </w:rPr>
            </w:pPr>
            <w:r w:rsidRPr="005A602F">
              <w:rPr>
                <w:b/>
                <w:sz w:val="28"/>
                <w:szCs w:val="28"/>
              </w:rPr>
              <w:t>Payments to Successful Applicants</w:t>
            </w:r>
          </w:p>
        </w:tc>
      </w:tr>
    </w:tbl>
    <w:p w14:paraId="5ED20CE0" w14:textId="77777777" w:rsidR="00DE1019" w:rsidRDefault="00DE1019" w:rsidP="00BE2193">
      <w:pPr>
        <w:rPr>
          <w:b/>
          <w:sz w:val="28"/>
          <w:szCs w:val="28"/>
          <w:highlight w:val="cyan"/>
        </w:rPr>
      </w:pPr>
    </w:p>
    <w:p w14:paraId="5C6F8E8D" w14:textId="77777777" w:rsidR="00844CA6" w:rsidRPr="00844CA6" w:rsidRDefault="00844CA6" w:rsidP="00193CF9">
      <w:pPr>
        <w:rPr>
          <w:b/>
          <w:sz w:val="28"/>
          <w:szCs w:val="28"/>
        </w:rPr>
      </w:pPr>
      <w:r w:rsidRPr="00844CA6">
        <w:rPr>
          <w:b/>
          <w:sz w:val="28"/>
          <w:szCs w:val="28"/>
        </w:rPr>
        <w:t>When can activity start?</w:t>
      </w:r>
    </w:p>
    <w:p w14:paraId="3EBC9EC6" w14:textId="2D13DA78" w:rsidR="00844CA6" w:rsidRDefault="00844CA6" w:rsidP="005A602F">
      <w:pPr>
        <w:jc w:val="both"/>
        <w:rPr>
          <w:sz w:val="28"/>
          <w:szCs w:val="28"/>
        </w:rPr>
      </w:pPr>
      <w:r>
        <w:rPr>
          <w:sz w:val="28"/>
          <w:szCs w:val="28"/>
        </w:rPr>
        <w:t xml:space="preserve">Activity can start from </w:t>
      </w:r>
      <w:r w:rsidR="00AE6F5E" w:rsidRPr="004D7355">
        <w:rPr>
          <w:sz w:val="28"/>
          <w:szCs w:val="28"/>
        </w:rPr>
        <w:t>the date of the decision by the</w:t>
      </w:r>
      <w:r w:rsidR="00AE6F5E" w:rsidRPr="00746CA1">
        <w:rPr>
          <w:sz w:val="28"/>
          <w:szCs w:val="28"/>
        </w:rPr>
        <w:t xml:space="preserve"> </w:t>
      </w:r>
      <w:r w:rsidR="00AE6F5E" w:rsidRPr="00EA4B52">
        <w:rPr>
          <w:sz w:val="28"/>
          <w:szCs w:val="28"/>
        </w:rPr>
        <w:t>Department of Health and Healthy Ireland Fund Interim Working Group</w:t>
      </w:r>
      <w:r>
        <w:rPr>
          <w:sz w:val="28"/>
          <w:szCs w:val="28"/>
        </w:rPr>
        <w:t>.  Decision letter</w:t>
      </w:r>
      <w:r w:rsidR="00DE1019">
        <w:rPr>
          <w:sz w:val="28"/>
          <w:szCs w:val="28"/>
        </w:rPr>
        <w:t>s</w:t>
      </w:r>
      <w:r>
        <w:rPr>
          <w:sz w:val="28"/>
          <w:szCs w:val="28"/>
        </w:rPr>
        <w:t xml:space="preserve"> should be </w:t>
      </w:r>
      <w:r w:rsidR="00DE1019">
        <w:rPr>
          <w:sz w:val="28"/>
          <w:szCs w:val="28"/>
        </w:rPr>
        <w:t>issued</w:t>
      </w:r>
      <w:r>
        <w:rPr>
          <w:sz w:val="28"/>
          <w:szCs w:val="28"/>
        </w:rPr>
        <w:t xml:space="preserve"> by the end of October and funding will follow from this. </w:t>
      </w:r>
      <w:r w:rsidR="00DE1019">
        <w:rPr>
          <w:sz w:val="28"/>
          <w:szCs w:val="28"/>
        </w:rPr>
        <w:t xml:space="preserve"> </w:t>
      </w:r>
    </w:p>
    <w:p w14:paraId="37F13B37" w14:textId="77777777" w:rsidR="00E31C3F" w:rsidRDefault="00E31C3F" w:rsidP="005A602F">
      <w:pPr>
        <w:jc w:val="both"/>
        <w:rPr>
          <w:sz w:val="28"/>
          <w:szCs w:val="28"/>
        </w:rPr>
      </w:pPr>
    </w:p>
    <w:p w14:paraId="77456867" w14:textId="77777777" w:rsidR="006178AE" w:rsidRDefault="006178AE" w:rsidP="005A602F">
      <w:pPr>
        <w:jc w:val="both"/>
        <w:rPr>
          <w:sz w:val="28"/>
          <w:szCs w:val="28"/>
        </w:rPr>
      </w:pPr>
    </w:p>
    <w:p w14:paraId="50EA619F" w14:textId="77777777" w:rsidR="00D76E6E" w:rsidRDefault="00D76E6E" w:rsidP="005A602F">
      <w:pPr>
        <w:jc w:val="both"/>
        <w:rPr>
          <w:sz w:val="28"/>
          <w:szCs w:val="28"/>
        </w:rPr>
      </w:pPr>
    </w:p>
    <w:tbl>
      <w:tblPr>
        <w:tblStyle w:val="TableGrid"/>
        <w:tblW w:w="0" w:type="auto"/>
        <w:tblLook w:val="04A0" w:firstRow="1" w:lastRow="0" w:firstColumn="1" w:lastColumn="0" w:noHBand="0" w:noVBand="1"/>
      </w:tblPr>
      <w:tblGrid>
        <w:gridCol w:w="9016"/>
      </w:tblGrid>
      <w:tr w:rsidR="00AE6F5E" w14:paraId="4A3B1C01" w14:textId="77777777" w:rsidTr="005A602F">
        <w:tc>
          <w:tcPr>
            <w:tcW w:w="9016" w:type="dxa"/>
            <w:shd w:val="clear" w:color="auto" w:fill="5B9BD5" w:themeFill="accent1"/>
          </w:tcPr>
          <w:p w14:paraId="48DC65D3" w14:textId="7DA0ABCD" w:rsidR="00AE6F5E" w:rsidRDefault="00AE6F5E" w:rsidP="00112F32">
            <w:pPr>
              <w:jc w:val="center"/>
              <w:rPr>
                <w:sz w:val="28"/>
                <w:szCs w:val="28"/>
              </w:rPr>
            </w:pPr>
            <w:r w:rsidRPr="005A602F">
              <w:rPr>
                <w:b/>
                <w:sz w:val="28"/>
                <w:szCs w:val="28"/>
              </w:rPr>
              <w:t>Post Healthy Ireland 2017</w:t>
            </w:r>
          </w:p>
        </w:tc>
      </w:tr>
    </w:tbl>
    <w:p w14:paraId="0CEDE606" w14:textId="77777777" w:rsidR="00844CA6" w:rsidRDefault="00844CA6" w:rsidP="00193CF9">
      <w:pPr>
        <w:rPr>
          <w:sz w:val="28"/>
          <w:szCs w:val="28"/>
        </w:rPr>
      </w:pPr>
    </w:p>
    <w:p w14:paraId="1D9E214A" w14:textId="77777777" w:rsidR="00A37502" w:rsidRPr="009467D6" w:rsidRDefault="00A37502" w:rsidP="005A602F">
      <w:pPr>
        <w:jc w:val="both"/>
        <w:rPr>
          <w:b/>
          <w:sz w:val="28"/>
          <w:szCs w:val="28"/>
        </w:rPr>
      </w:pPr>
      <w:r w:rsidRPr="009467D6">
        <w:rPr>
          <w:b/>
          <w:sz w:val="28"/>
          <w:szCs w:val="28"/>
        </w:rPr>
        <w:t>Will there be a second round of funding under the Healthy Ireland Fund?</w:t>
      </w:r>
    </w:p>
    <w:p w14:paraId="566FD4B2" w14:textId="77777777" w:rsidR="00152712" w:rsidRDefault="009467D6" w:rsidP="005A602F">
      <w:pPr>
        <w:jc w:val="both"/>
        <w:rPr>
          <w:sz w:val="28"/>
          <w:szCs w:val="28"/>
        </w:rPr>
      </w:pPr>
      <w:r>
        <w:rPr>
          <w:sz w:val="28"/>
          <w:szCs w:val="28"/>
        </w:rPr>
        <w:t>The</w:t>
      </w:r>
      <w:r w:rsidR="004F3702">
        <w:rPr>
          <w:sz w:val="28"/>
          <w:szCs w:val="28"/>
        </w:rPr>
        <w:t>re is a budget of €5million allocated to the</w:t>
      </w:r>
      <w:r>
        <w:rPr>
          <w:sz w:val="28"/>
          <w:szCs w:val="28"/>
        </w:rPr>
        <w:t xml:space="preserve"> Health</w:t>
      </w:r>
      <w:r w:rsidR="004F3702">
        <w:rPr>
          <w:sz w:val="28"/>
          <w:szCs w:val="28"/>
        </w:rPr>
        <w:t>y</w:t>
      </w:r>
      <w:r>
        <w:rPr>
          <w:sz w:val="28"/>
          <w:szCs w:val="28"/>
        </w:rPr>
        <w:t xml:space="preserve"> Ireland Fund 2017</w:t>
      </w:r>
      <w:r w:rsidR="004F3702">
        <w:rPr>
          <w:sz w:val="28"/>
          <w:szCs w:val="28"/>
        </w:rPr>
        <w:t xml:space="preserve">. </w:t>
      </w:r>
    </w:p>
    <w:p w14:paraId="1B3F8F14" w14:textId="3B085F18" w:rsidR="00152712" w:rsidRDefault="00152712" w:rsidP="005A602F">
      <w:pPr>
        <w:jc w:val="both"/>
        <w:rPr>
          <w:sz w:val="28"/>
          <w:szCs w:val="28"/>
        </w:rPr>
      </w:pPr>
      <w:r>
        <w:rPr>
          <w:sz w:val="28"/>
          <w:szCs w:val="28"/>
        </w:rPr>
        <w:lastRenderedPageBreak/>
        <w:t>The Department of Health intends to develop the Healthy Ireland</w:t>
      </w:r>
      <w:r w:rsidR="004778BD">
        <w:rPr>
          <w:sz w:val="28"/>
          <w:szCs w:val="28"/>
        </w:rPr>
        <w:t xml:space="preserve"> </w:t>
      </w:r>
      <w:r>
        <w:rPr>
          <w:sz w:val="28"/>
          <w:szCs w:val="28"/>
        </w:rPr>
        <w:t xml:space="preserve">Fund, however this is dependent on the </w:t>
      </w:r>
      <w:r w:rsidR="004778BD">
        <w:rPr>
          <w:sz w:val="28"/>
          <w:szCs w:val="28"/>
        </w:rPr>
        <w:t>e</w:t>
      </w:r>
      <w:r>
        <w:rPr>
          <w:sz w:val="28"/>
          <w:szCs w:val="28"/>
        </w:rPr>
        <w:t>stimates process.  More information will be made available later in the year.</w:t>
      </w:r>
    </w:p>
    <w:p w14:paraId="7060A0A5" w14:textId="77777777" w:rsidR="00152712" w:rsidRDefault="00152712" w:rsidP="00193CF9">
      <w:pPr>
        <w:rPr>
          <w:sz w:val="28"/>
          <w:szCs w:val="28"/>
        </w:rPr>
      </w:pPr>
    </w:p>
    <w:p w14:paraId="2CE75A44" w14:textId="77777777" w:rsidR="00A37502" w:rsidRPr="00507349" w:rsidRDefault="00A37502" w:rsidP="00BC5326">
      <w:pPr>
        <w:rPr>
          <w:sz w:val="28"/>
          <w:szCs w:val="28"/>
        </w:rPr>
      </w:pPr>
    </w:p>
    <w:sectPr w:rsidR="00A37502" w:rsidRPr="00507349">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3DADF" w14:textId="77777777" w:rsidR="00E424A0" w:rsidRDefault="00E424A0" w:rsidP="00363A6D">
      <w:pPr>
        <w:spacing w:after="0" w:line="240" w:lineRule="auto"/>
      </w:pPr>
      <w:r>
        <w:separator/>
      </w:r>
    </w:p>
  </w:endnote>
  <w:endnote w:type="continuationSeparator" w:id="0">
    <w:p w14:paraId="0205876A" w14:textId="77777777" w:rsidR="00E424A0" w:rsidRDefault="00E424A0" w:rsidP="00363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5776756"/>
      <w:docPartObj>
        <w:docPartGallery w:val="Page Numbers (Bottom of Page)"/>
        <w:docPartUnique/>
      </w:docPartObj>
    </w:sdtPr>
    <w:sdtEndPr>
      <w:rPr>
        <w:noProof/>
      </w:rPr>
    </w:sdtEndPr>
    <w:sdtContent>
      <w:p w14:paraId="50E4BB05" w14:textId="440CFBB2" w:rsidR="00363A6D" w:rsidRDefault="00363A6D">
        <w:pPr>
          <w:pStyle w:val="Footer"/>
        </w:pPr>
        <w:r>
          <w:fldChar w:fldCharType="begin"/>
        </w:r>
        <w:r>
          <w:instrText xml:space="preserve"> PAGE   \* MERGEFORMAT </w:instrText>
        </w:r>
        <w:r>
          <w:fldChar w:fldCharType="separate"/>
        </w:r>
        <w:r w:rsidR="0048330D">
          <w:rPr>
            <w:noProof/>
          </w:rPr>
          <w:t>2</w:t>
        </w:r>
        <w:r>
          <w:rPr>
            <w:noProof/>
          </w:rPr>
          <w:fldChar w:fldCharType="end"/>
        </w:r>
      </w:p>
    </w:sdtContent>
  </w:sdt>
  <w:p w14:paraId="71E79457" w14:textId="77777777" w:rsidR="00363A6D" w:rsidRDefault="00363A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45260" w14:textId="77777777" w:rsidR="00E424A0" w:rsidRDefault="00E424A0" w:rsidP="00363A6D">
      <w:pPr>
        <w:spacing w:after="0" w:line="240" w:lineRule="auto"/>
      </w:pPr>
      <w:r>
        <w:separator/>
      </w:r>
    </w:p>
  </w:footnote>
  <w:footnote w:type="continuationSeparator" w:id="0">
    <w:p w14:paraId="23C6FE51" w14:textId="77777777" w:rsidR="00E424A0" w:rsidRDefault="00E424A0" w:rsidP="00363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547BA" w14:textId="73FDEF7B" w:rsidR="00DB02E6" w:rsidRDefault="00DB02E6">
    <w:pPr>
      <w:pStyle w:val="Header"/>
    </w:pPr>
  </w:p>
  <w:p w14:paraId="110C11D0" w14:textId="77777777" w:rsidR="00243043" w:rsidRDefault="00243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455D5"/>
    <w:multiLevelType w:val="hybridMultilevel"/>
    <w:tmpl w:val="52260AD2"/>
    <w:lvl w:ilvl="0" w:tplc="DC74E2B2">
      <w:start w:val="1"/>
      <w:numFmt w:val="bullet"/>
      <w:lvlText w:val="-"/>
      <w:lvlJc w:val="left"/>
      <w:pPr>
        <w:ind w:left="1440" w:hanging="360"/>
      </w:pPr>
      <w:rPr>
        <w:rFonts w:ascii="Calibri" w:eastAsiaTheme="minorHAnsi" w:hAnsi="Calibri" w:cstheme="minorBidi"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 w15:restartNumberingAfterBreak="0">
    <w:nsid w:val="0DA93F68"/>
    <w:multiLevelType w:val="hybridMultilevel"/>
    <w:tmpl w:val="6D3CF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467751E"/>
    <w:multiLevelType w:val="hybridMultilevel"/>
    <w:tmpl w:val="C2C21E5E"/>
    <w:lvl w:ilvl="0" w:tplc="23CA3F70">
      <w:start w:val="1"/>
      <w:numFmt w:val="bullet"/>
      <w:lvlText w:val="-"/>
      <w:lvlJc w:val="left"/>
      <w:pPr>
        <w:ind w:left="720" w:hanging="360"/>
      </w:pPr>
      <w:rPr>
        <w:rFonts w:ascii="Calibri" w:eastAsiaTheme="minorHAnsi" w:hAnsi="Calibri"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FA527AD"/>
    <w:multiLevelType w:val="hybridMultilevel"/>
    <w:tmpl w:val="34A87ACC"/>
    <w:lvl w:ilvl="0" w:tplc="23CA3F70">
      <w:start w:val="1"/>
      <w:numFmt w:val="bullet"/>
      <w:lvlText w:val="-"/>
      <w:lvlJc w:val="left"/>
      <w:pPr>
        <w:ind w:left="720" w:hanging="360"/>
      </w:pPr>
      <w:rPr>
        <w:rFonts w:ascii="Calibri" w:eastAsiaTheme="minorHAnsi" w:hAnsi="Calibri"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C1C3E39"/>
    <w:multiLevelType w:val="hybridMultilevel"/>
    <w:tmpl w:val="209C5052"/>
    <w:lvl w:ilvl="0" w:tplc="A7C8578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73A71887"/>
    <w:multiLevelType w:val="hybridMultilevel"/>
    <w:tmpl w:val="3446C720"/>
    <w:lvl w:ilvl="0" w:tplc="23CA3F70">
      <w:start w:val="1"/>
      <w:numFmt w:val="bullet"/>
      <w:lvlText w:val="-"/>
      <w:lvlJc w:val="left"/>
      <w:pPr>
        <w:ind w:left="720" w:hanging="360"/>
      </w:pPr>
      <w:rPr>
        <w:rFonts w:ascii="Calibri" w:eastAsiaTheme="minorHAnsi" w:hAnsi="Calibri"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CF9"/>
    <w:rsid w:val="00016542"/>
    <w:rsid w:val="00093FB6"/>
    <w:rsid w:val="000964BF"/>
    <w:rsid w:val="000A47CE"/>
    <w:rsid w:val="000F4E79"/>
    <w:rsid w:val="00112F32"/>
    <w:rsid w:val="00126F2D"/>
    <w:rsid w:val="00152712"/>
    <w:rsid w:val="00156117"/>
    <w:rsid w:val="00165202"/>
    <w:rsid w:val="00177C12"/>
    <w:rsid w:val="00193CF9"/>
    <w:rsid w:val="00194D7D"/>
    <w:rsid w:val="001A083A"/>
    <w:rsid w:val="00243043"/>
    <w:rsid w:val="002E53BD"/>
    <w:rsid w:val="00301AA5"/>
    <w:rsid w:val="00331909"/>
    <w:rsid w:val="00363A6D"/>
    <w:rsid w:val="00406C0B"/>
    <w:rsid w:val="004349C7"/>
    <w:rsid w:val="00462A59"/>
    <w:rsid w:val="004778BD"/>
    <w:rsid w:val="0048330D"/>
    <w:rsid w:val="004A7B1D"/>
    <w:rsid w:val="004D7355"/>
    <w:rsid w:val="004F3702"/>
    <w:rsid w:val="00507349"/>
    <w:rsid w:val="0052215E"/>
    <w:rsid w:val="00551413"/>
    <w:rsid w:val="005766B4"/>
    <w:rsid w:val="005A602F"/>
    <w:rsid w:val="005B47C7"/>
    <w:rsid w:val="006178AE"/>
    <w:rsid w:val="006344C5"/>
    <w:rsid w:val="006919D9"/>
    <w:rsid w:val="006D4370"/>
    <w:rsid w:val="00746CA1"/>
    <w:rsid w:val="007B2998"/>
    <w:rsid w:val="007F4BCA"/>
    <w:rsid w:val="00831CA5"/>
    <w:rsid w:val="00844CA6"/>
    <w:rsid w:val="008519DD"/>
    <w:rsid w:val="008807F6"/>
    <w:rsid w:val="008C05FF"/>
    <w:rsid w:val="008D438B"/>
    <w:rsid w:val="008D79D4"/>
    <w:rsid w:val="008F278A"/>
    <w:rsid w:val="00925E6F"/>
    <w:rsid w:val="00940D68"/>
    <w:rsid w:val="009467D6"/>
    <w:rsid w:val="009C4B89"/>
    <w:rsid w:val="00A37502"/>
    <w:rsid w:val="00A43CF4"/>
    <w:rsid w:val="00AE6F5E"/>
    <w:rsid w:val="00AF149B"/>
    <w:rsid w:val="00B36807"/>
    <w:rsid w:val="00B45E76"/>
    <w:rsid w:val="00B97577"/>
    <w:rsid w:val="00BA75A6"/>
    <w:rsid w:val="00BC5326"/>
    <w:rsid w:val="00BD3E3F"/>
    <w:rsid w:val="00BE2193"/>
    <w:rsid w:val="00BF40B6"/>
    <w:rsid w:val="00CD2470"/>
    <w:rsid w:val="00CF4CF7"/>
    <w:rsid w:val="00D76E6E"/>
    <w:rsid w:val="00DB02E6"/>
    <w:rsid w:val="00DE1019"/>
    <w:rsid w:val="00DE6D16"/>
    <w:rsid w:val="00E13A4D"/>
    <w:rsid w:val="00E31C3F"/>
    <w:rsid w:val="00E424A0"/>
    <w:rsid w:val="00E56358"/>
    <w:rsid w:val="00E57975"/>
    <w:rsid w:val="00E92274"/>
    <w:rsid w:val="00EC2FDA"/>
    <w:rsid w:val="00F07623"/>
    <w:rsid w:val="00F836E1"/>
    <w:rsid w:val="00F85722"/>
    <w:rsid w:val="00F96A63"/>
    <w:rsid w:val="00F9730A"/>
    <w:rsid w:val="00FD700F"/>
    <w:rsid w:val="00FE3B97"/>
    <w:rsid w:val="00FF0761"/>
    <w:rsid w:val="00FF1767"/>
    <w:rsid w:val="00FF5E33"/>
    <w:rsid w:val="00FF62B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2A3E6D"/>
  <w15:docId w15:val="{D9DCA0FF-83A5-4044-9444-05A5BB041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65202"/>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165202"/>
    <w:rPr>
      <w:color w:val="0563C1" w:themeColor="hyperlink"/>
      <w:u w:val="single"/>
    </w:rPr>
  </w:style>
  <w:style w:type="paragraph" w:styleId="Header">
    <w:name w:val="header"/>
    <w:basedOn w:val="Normal"/>
    <w:link w:val="HeaderChar"/>
    <w:uiPriority w:val="99"/>
    <w:unhideWhenUsed/>
    <w:rsid w:val="00363A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3A6D"/>
  </w:style>
  <w:style w:type="paragraph" w:styleId="Footer">
    <w:name w:val="footer"/>
    <w:basedOn w:val="Normal"/>
    <w:link w:val="FooterChar"/>
    <w:uiPriority w:val="99"/>
    <w:unhideWhenUsed/>
    <w:rsid w:val="00363A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3A6D"/>
  </w:style>
  <w:style w:type="paragraph" w:styleId="ListParagraph">
    <w:name w:val="List Paragraph"/>
    <w:basedOn w:val="Normal"/>
    <w:uiPriority w:val="34"/>
    <w:qFormat/>
    <w:rsid w:val="006D4370"/>
    <w:pPr>
      <w:ind w:left="720"/>
      <w:contextualSpacing/>
    </w:pPr>
  </w:style>
  <w:style w:type="paragraph" w:styleId="NormalWeb">
    <w:name w:val="Normal (Web)"/>
    <w:basedOn w:val="Normal"/>
    <w:uiPriority w:val="99"/>
    <w:unhideWhenUsed/>
    <w:rsid w:val="00831CA5"/>
    <w:pPr>
      <w:spacing w:after="0" w:line="240" w:lineRule="auto"/>
    </w:pPr>
    <w:rPr>
      <w:rFonts w:ascii="Times New Roman" w:hAnsi="Times New Roman" w:cs="Times New Roman"/>
      <w:sz w:val="24"/>
      <w:szCs w:val="24"/>
      <w:lang w:eastAsia="en-IE"/>
    </w:rPr>
  </w:style>
  <w:style w:type="character" w:styleId="Emphasis">
    <w:name w:val="Emphasis"/>
    <w:basedOn w:val="DefaultParagraphFont"/>
    <w:uiPriority w:val="20"/>
    <w:qFormat/>
    <w:rsid w:val="00831CA5"/>
    <w:rPr>
      <w:i/>
      <w:iCs/>
    </w:rPr>
  </w:style>
  <w:style w:type="character" w:styleId="CommentReference">
    <w:name w:val="annotation reference"/>
    <w:basedOn w:val="DefaultParagraphFont"/>
    <w:uiPriority w:val="99"/>
    <w:semiHidden/>
    <w:unhideWhenUsed/>
    <w:rsid w:val="000A47CE"/>
    <w:rPr>
      <w:sz w:val="16"/>
      <w:szCs w:val="16"/>
    </w:rPr>
  </w:style>
  <w:style w:type="paragraph" w:styleId="CommentText">
    <w:name w:val="annotation text"/>
    <w:basedOn w:val="Normal"/>
    <w:link w:val="CommentTextChar"/>
    <w:uiPriority w:val="99"/>
    <w:semiHidden/>
    <w:unhideWhenUsed/>
    <w:rsid w:val="000A47CE"/>
    <w:pPr>
      <w:spacing w:line="240" w:lineRule="auto"/>
    </w:pPr>
    <w:rPr>
      <w:sz w:val="20"/>
      <w:szCs w:val="20"/>
    </w:rPr>
  </w:style>
  <w:style w:type="character" w:customStyle="1" w:styleId="CommentTextChar">
    <w:name w:val="Comment Text Char"/>
    <w:basedOn w:val="DefaultParagraphFont"/>
    <w:link w:val="CommentText"/>
    <w:uiPriority w:val="99"/>
    <w:semiHidden/>
    <w:rsid w:val="000A47CE"/>
    <w:rPr>
      <w:sz w:val="20"/>
      <w:szCs w:val="20"/>
    </w:rPr>
  </w:style>
  <w:style w:type="paragraph" w:styleId="CommentSubject">
    <w:name w:val="annotation subject"/>
    <w:basedOn w:val="CommentText"/>
    <w:next w:val="CommentText"/>
    <w:link w:val="CommentSubjectChar"/>
    <w:uiPriority w:val="99"/>
    <w:semiHidden/>
    <w:unhideWhenUsed/>
    <w:rsid w:val="000A47CE"/>
    <w:rPr>
      <w:b/>
      <w:bCs/>
    </w:rPr>
  </w:style>
  <w:style w:type="character" w:customStyle="1" w:styleId="CommentSubjectChar">
    <w:name w:val="Comment Subject Char"/>
    <w:basedOn w:val="CommentTextChar"/>
    <w:link w:val="CommentSubject"/>
    <w:uiPriority w:val="99"/>
    <w:semiHidden/>
    <w:rsid w:val="000A47CE"/>
    <w:rPr>
      <w:b/>
      <w:bCs/>
      <w:sz w:val="20"/>
      <w:szCs w:val="20"/>
    </w:rPr>
  </w:style>
  <w:style w:type="paragraph" w:styleId="BalloonText">
    <w:name w:val="Balloon Text"/>
    <w:basedOn w:val="Normal"/>
    <w:link w:val="BalloonTextChar"/>
    <w:uiPriority w:val="99"/>
    <w:semiHidden/>
    <w:unhideWhenUsed/>
    <w:rsid w:val="000A47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47CE"/>
    <w:rPr>
      <w:rFonts w:ascii="Tahoma" w:hAnsi="Tahoma" w:cs="Tahoma"/>
      <w:sz w:val="16"/>
      <w:szCs w:val="16"/>
    </w:rPr>
  </w:style>
  <w:style w:type="paragraph" w:styleId="PlainText">
    <w:name w:val="Plain Text"/>
    <w:basedOn w:val="Normal"/>
    <w:link w:val="PlainTextChar"/>
    <w:uiPriority w:val="99"/>
    <w:semiHidden/>
    <w:unhideWhenUsed/>
    <w:rsid w:val="00FF1767"/>
    <w:pPr>
      <w:spacing w:after="0" w:line="240" w:lineRule="auto"/>
    </w:pPr>
    <w:rPr>
      <w:rFonts w:ascii="Calibri" w:eastAsia="Times New Roman" w:hAnsi="Calibri" w:cs="Times New Roman"/>
      <w:sz w:val="24"/>
      <w:szCs w:val="21"/>
      <w:lang w:eastAsia="en-IE"/>
    </w:rPr>
  </w:style>
  <w:style w:type="character" w:customStyle="1" w:styleId="PlainTextChar">
    <w:name w:val="Plain Text Char"/>
    <w:basedOn w:val="DefaultParagraphFont"/>
    <w:link w:val="PlainText"/>
    <w:uiPriority w:val="99"/>
    <w:semiHidden/>
    <w:rsid w:val="00FF1767"/>
    <w:rPr>
      <w:rFonts w:ascii="Calibri" w:eastAsia="Times New Roman" w:hAnsi="Calibri" w:cs="Times New Roman"/>
      <w:sz w:val="24"/>
      <w:szCs w:val="21"/>
      <w:lang w:eastAsia="en-IE"/>
    </w:rPr>
  </w:style>
  <w:style w:type="table" w:styleId="TableGrid">
    <w:name w:val="Table Grid"/>
    <w:basedOn w:val="TableNormal"/>
    <w:uiPriority w:val="39"/>
    <w:rsid w:val="00746C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59754">
      <w:bodyDiv w:val="1"/>
      <w:marLeft w:val="0"/>
      <w:marRight w:val="0"/>
      <w:marTop w:val="0"/>
      <w:marBottom w:val="0"/>
      <w:divBdr>
        <w:top w:val="none" w:sz="0" w:space="0" w:color="auto"/>
        <w:left w:val="none" w:sz="0" w:space="0" w:color="auto"/>
        <w:bottom w:val="none" w:sz="0" w:space="0" w:color="auto"/>
        <w:right w:val="none" w:sz="0" w:space="0" w:color="auto"/>
      </w:divBdr>
    </w:div>
    <w:div w:id="55385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obal.ie"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ub_x002d_Programme xmlns="ffa1726e-2023-4f79-bf5a-55b4dfdd1eb3" xsi:nil="true"/>
    <PublicationProgrammes xmlns="1cbf2052-484a-49de-ad8a-662b8e56b0d6">Healthy Ireland Fund</PublicationProgrammes>
    <PublishingExpirationDate xmlns="http://schemas.microsoft.com/sharepoint/v3" xsi:nil="true"/>
    <PublishingStartDate xmlns="http://schemas.microsoft.com/sharepoint/v3" xsi:nil="true"/>
    <PublicationMostRequested xmlns="1cbf2052-484a-49de-ad8a-662b8e56b0d6">false</PublicationMostRequested>
    <PublicationCategories xmlns="1cbf2052-484a-49de-ad8a-662b8e56b0d6">
      <Value>Programme</Value>
    </PublicationCategorie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7EF56E2956FE8469ECD4AA78C357548" ma:contentTypeVersion="5" ma:contentTypeDescription="Create a new document." ma:contentTypeScope="" ma:versionID="641c35d8fab99ae7281a50eed09b3cf9">
  <xsd:schema xmlns:xsd="http://www.w3.org/2001/XMLSchema" xmlns:xs="http://www.w3.org/2001/XMLSchema" xmlns:p="http://schemas.microsoft.com/office/2006/metadata/properties" xmlns:ns1="http://schemas.microsoft.com/sharepoint/v3" xmlns:ns2="1cbf2052-484a-49de-ad8a-662b8e56b0d6" xmlns:ns3="ffa1726e-2023-4f79-bf5a-55b4dfdd1eb3" targetNamespace="http://schemas.microsoft.com/office/2006/metadata/properties" ma:root="true" ma:fieldsID="fcc5a08473b7920773163610cb2616d2" ns1:_="" ns2:_="" ns3:_="">
    <xsd:import namespace="http://schemas.microsoft.com/sharepoint/v3"/>
    <xsd:import namespace="1cbf2052-484a-49de-ad8a-662b8e56b0d6"/>
    <xsd:import namespace="ffa1726e-2023-4f79-bf5a-55b4dfdd1eb3"/>
    <xsd:element name="properties">
      <xsd:complexType>
        <xsd:sequence>
          <xsd:element name="documentManagement">
            <xsd:complexType>
              <xsd:all>
                <xsd:element ref="ns1:PublishingStartDate" minOccurs="0"/>
                <xsd:element ref="ns1:PublishingExpirationDate" minOccurs="0"/>
                <xsd:element ref="ns2:PublicationCategories" minOccurs="0"/>
                <xsd:element ref="ns2:PublicationMostRequested" minOccurs="0"/>
                <xsd:element ref="ns2:PublicationProgrammes" minOccurs="0"/>
                <xsd:element ref="ns3:Sub_x002d_Program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 nillable="true" ma:displayName="Scheduling Start Date" ma:internalName="PublishingStartDate">
      <xsd:simpleType>
        <xsd:restriction base="dms:Unknown"/>
      </xsd:simpleType>
    </xsd:element>
    <xsd:element name="PublishingExpirationDate" ma:index="3"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cbf2052-484a-49de-ad8a-662b8e56b0d6" elementFormDefault="qualified">
    <xsd:import namespace="http://schemas.microsoft.com/office/2006/documentManagement/types"/>
    <xsd:import namespace="http://schemas.microsoft.com/office/infopath/2007/PartnerControls"/>
    <xsd:element name="PublicationCategories" ma:index="4" nillable="true" ma:displayName="PublicationCategories" ma:internalName="PublicationCategories">
      <xsd:complexType>
        <xsd:complexContent>
          <xsd:extension base="dms:MultiChoice">
            <xsd:sequence>
              <xsd:element name="Value" maxOccurs="unbounded" minOccurs="0" nillable="true">
                <xsd:simpleType>
                  <xsd:restriction base="dms:Choice">
                    <xsd:enumeration value="Corporate"/>
                    <xsd:enumeration value="Government"/>
                    <xsd:enumeration value="Media"/>
                    <xsd:enumeration value="Programme"/>
                    <xsd:enumeration value="Research"/>
                  </xsd:restriction>
                </xsd:simpleType>
              </xsd:element>
            </xsd:sequence>
          </xsd:extension>
        </xsd:complexContent>
      </xsd:complexType>
    </xsd:element>
    <xsd:element name="PublicationMostRequested" ma:index="5" nillable="true" ma:displayName="PublicationMostRequested" ma:default="0" ma:internalName="PublicationMostRequested">
      <xsd:simpleType>
        <xsd:restriction base="dms:Boolean"/>
      </xsd:simpleType>
    </xsd:element>
    <xsd:element name="PublicationProgrammes" ma:index="6" nillable="true" ma:displayName="Programme Category" ma:format="Dropdown" ma:internalName="PublicationProgrammes">
      <xsd:simpleType>
        <xsd:restriction base="dms:Choice">
          <xsd:enumeration value="ABC"/>
          <xsd:enumeration value="All Programmes"/>
          <xsd:enumeration value="Community &amp; Voluntary Grants"/>
          <xsd:enumeration value="Community Based CCTV"/>
          <xsd:enumeration value="Community Services Programme"/>
          <xsd:enumeration value="Dormant Accounts Fund"/>
          <xsd:enumeration value="Disability Activation Project"/>
          <xsd:enumeration value="Early Education &amp; Childcare"/>
          <xsd:enumeration value="Early Years Childcare"/>
          <xsd:enumeration value="Enhancing Disability Services"/>
          <xsd:enumeration value="Equality for Women"/>
          <xsd:enumeration value="European Integration Fund"/>
          <xsd:enumeration value="European Refugee Fund"/>
          <xsd:enumeration value="EIF &amp; ERF"/>
          <xsd:enumeration value="EU Life Long Learning"/>
          <xsd:enumeration value="Gateway"/>
          <xsd:enumeration value="Healthy Ireland Fund"/>
          <xsd:enumeration value="LEADER"/>
          <xsd:enumeration value="Learner Fund"/>
          <xsd:enumeration value="Local Community Development Programme"/>
          <xsd:enumeration value="LDSIP"/>
          <xsd:enumeration value="Millennium Project Fund"/>
          <xsd:enumeration value="National Early Years Access Initiative"/>
          <xsd:enumeration value="PEACE"/>
          <xsd:enumeration value="RAPID"/>
          <xsd:enumeration value="Rural Social Scheme"/>
          <xsd:enumeration value="Rural Transport"/>
          <xsd:enumeration value="Seniors Alert Scheme"/>
          <xsd:enumeration value="SICAP"/>
          <xsd:enumeration value="SSNO"/>
          <xsd:enumeration value="Traveller Interagency Programme"/>
          <xsd:enumeration value="TÚS"/>
          <xsd:enumeration value="Youth Capital Programmes"/>
        </xsd:restriction>
      </xsd:simpleType>
    </xsd:element>
  </xsd:schema>
  <xsd:schema xmlns:xsd="http://www.w3.org/2001/XMLSchema" xmlns:xs="http://www.w3.org/2001/XMLSchema" xmlns:dms="http://schemas.microsoft.com/office/2006/documentManagement/types" xmlns:pc="http://schemas.microsoft.com/office/infopath/2007/PartnerControls" targetNamespace="ffa1726e-2023-4f79-bf5a-55b4dfdd1eb3" elementFormDefault="qualified">
    <xsd:import namespace="http://schemas.microsoft.com/office/2006/documentManagement/types"/>
    <xsd:import namespace="http://schemas.microsoft.com/office/infopath/2007/PartnerControls"/>
    <xsd:element name="Sub_x002d_Programme" ma:index="7" nillable="true" ma:displayName="Sub-Programme" ma:format="Dropdown" ma:internalName="Sub_x002d_Programme">
      <xsd:simpleType>
        <xsd:restriction base="dms:Choice">
          <xsd:enumeration value="CETS"/>
          <xsd:enumeration value="ECCE"/>
          <xsd:enumeration value="CCS"/>
          <xsd:enumeration value="PIP"/>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9F8C85-6ABA-4F82-8357-EC112CB79B4E}"/>
</file>

<file path=customXml/itemProps2.xml><?xml version="1.0" encoding="utf-8"?>
<ds:datastoreItem xmlns:ds="http://schemas.openxmlformats.org/officeDocument/2006/customXml" ds:itemID="{48C4CBFA-AB12-408C-9454-935A6E1131DA}"/>
</file>

<file path=customXml/itemProps3.xml><?xml version="1.0" encoding="utf-8"?>
<ds:datastoreItem xmlns:ds="http://schemas.openxmlformats.org/officeDocument/2006/customXml" ds:itemID="{DB793A3F-AE14-4FD5-80B4-4892C0D8AD35}"/>
</file>

<file path=customXml/itemProps4.xml><?xml version="1.0" encoding="utf-8"?>
<ds:datastoreItem xmlns:ds="http://schemas.openxmlformats.org/officeDocument/2006/customXml" ds:itemID="{A49F8C85-6ABA-4F82-8357-EC112CB79B4E}">
  <ds:schemaRefs>
    <ds:schemaRef ds:uri="http://schemas.microsoft.com/sharepoint/v3/contenttype/forms"/>
  </ds:schemaRefs>
</ds:datastoreItem>
</file>

<file path=customXml/itemProps5.xml><?xml version="1.0" encoding="utf-8"?>
<ds:datastoreItem xmlns:ds="http://schemas.openxmlformats.org/officeDocument/2006/customXml" ds:itemID="{22FB2074-07D6-49DC-8B34-5A74700D8D96}"/>
</file>

<file path=docProps/app.xml><?xml version="1.0" encoding="utf-8"?>
<Properties xmlns="http://schemas.openxmlformats.org/officeDocument/2006/extended-properties" xmlns:vt="http://schemas.openxmlformats.org/officeDocument/2006/docPropsVTypes">
  <Template>Normal</Template>
  <TotalTime>1</TotalTime>
  <Pages>10</Pages>
  <Words>2378</Words>
  <Characters>13555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HIF Strand 1 – Frequently Asked Questions</dc:title>
  <dc:creator>Susan Glennon</dc:creator>
  <cp:lastModifiedBy>Marian Coughlan</cp:lastModifiedBy>
  <cp:revision>2</cp:revision>
  <dcterms:created xsi:type="dcterms:W3CDTF">2017-09-11T13:45:00Z</dcterms:created>
  <dcterms:modified xsi:type="dcterms:W3CDTF">2017-09-11T13:45:00Z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0x010100B7EF56E2956FE8469ECD4AA78C357548</vt:lpwstr>
  </property>
  <property fmtid="{D5CDD505-2E9C-101B-9397-08002B2CF9AE}" pid="3" name="_dlc_DocIdItemGuid">
    <vt:lpwstr>031e9937-5202-413a-89b2-8ee6e05c9ed8</vt:lpwstr>
  </property>
</Properties>
</file>